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24063"/>
      <w:bookmarkStart w:id="1" w:name="_Toc27397"/>
      <w:bookmarkStart w:id="2" w:name="_Toc6153"/>
      <w:bookmarkStart w:id="3" w:name="_Toc4294"/>
      <w:r>
        <w:rPr>
          <w:rFonts w:hint="eastAsia" w:ascii="方正小标宋简体" w:hAnsi="方正小标宋简体" w:eastAsia="方正小标宋简体" w:cs="方正小标宋简体"/>
          <w:sz w:val="44"/>
          <w:szCs w:val="44"/>
        </w:rPr>
        <w:t>第七届</w:t>
      </w:r>
      <w:bookmarkEnd w:id="0"/>
      <w:bookmarkEnd w:id="1"/>
      <w:bookmarkEnd w:id="2"/>
      <w:bookmarkEnd w:id="3"/>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4" w:name="_Toc14464"/>
      <w:bookmarkStart w:id="5" w:name="_Toc26092"/>
      <w:bookmarkStart w:id="6" w:name="_Toc20946"/>
      <w:r>
        <w:rPr>
          <w:rFonts w:hint="eastAsia" w:ascii="方正小标宋简体" w:hAnsi="方正小标宋简体" w:eastAsia="方正小标宋简体" w:cs="方正小标宋简体"/>
          <w:sz w:val="44"/>
          <w:szCs w:val="44"/>
        </w:rPr>
        <w:t>全国大学生集成电路创新创业大赛</w:t>
      </w:r>
      <w:bookmarkEnd w:id="4"/>
      <w:bookmarkEnd w:id="5"/>
      <w:bookmarkEnd w:id="6"/>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综合</w:t>
      </w:r>
      <w:r>
        <w:rPr>
          <w:rFonts w:hint="eastAsia" w:ascii="楷体" w:hAnsi="楷体" w:eastAsia="楷体" w:cs="楷体"/>
          <w:sz w:val="32"/>
          <w:szCs w:val="32"/>
          <w:u w:val="single"/>
        </w:rPr>
        <w:t>报告</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lang w:val="en-US" w:eastAsia="zh-CN"/>
        </w:rPr>
        <w:t>设计，仿真，进度，展示</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kern w:val="2"/>
          <w:sz w:val="21"/>
          <w:szCs w:val="22"/>
          <w:lang w:val="en-US" w:eastAsia="zh-CN" w:bidi="ar-SA"/>
        </w:rPr>
        <w:id w:val="147479840"/>
        <w15:color w:val="DBDBDB"/>
        <w:docPartObj>
          <w:docPartGallery w:val="Table of Contents"/>
          <w:docPartUnique/>
        </w:docPartObj>
      </w:sdtPr>
      <w:sdtEndPr>
        <w:rPr>
          <w:rFonts w:hint="eastAsia" w:ascii="黑体" w:hAnsi="黑体" w:eastAsia="黑体" w:cs="黑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pStyle w:val="10"/>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TOC \o "1-3" \h \u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_Toc4294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end"/>
          </w:r>
          <w:r>
            <w:rPr>
              <w:rFonts w:hint="eastAsia" w:ascii="Times New Roman" w:hAnsi="Times New Roman" w:eastAsia="黑体" w:cs="黑体"/>
              <w:sz w:val="24"/>
              <w:lang w:val="en-US" w:eastAsia="zh-CN"/>
            </w:rPr>
            <w:t>第七届</w:t>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_Toc26092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44"/>
            </w:rPr>
            <w:t>全国大学生集成电路创新创业大赛</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_Toc26092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_Toc25273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1</w:t>
          </w:r>
          <w:r>
            <w:rPr>
              <w:rFonts w:hint="eastAsia" w:ascii="Times New Roman" w:hAnsi="Times New Roman" w:eastAsia="黑体" w:cs="黑体"/>
              <w:sz w:val="24"/>
            </w:rPr>
            <w:t>. 系统方案的设计与介绍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_Toc25273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_Toc10504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1.1 系统方案的选择</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_Toc10504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_Toc19367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30"/>
              <w:lang w:val="en-US" w:eastAsia="zh-CN"/>
            </w:rPr>
            <w:t>1.2 软硬件介绍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_Toc19367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_Toc16410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2. SoC硬件方案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_Toc16410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_Toc22269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2.1 SoC总体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_Toc22269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_Toc23050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2.2 Memory Map示意</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_Toc23050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_Toc19573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2.3 游戏图像处理单元PPU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_Toc19573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_Toc19057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2.4 游戏音频处理单元APU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_Toc19057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_Toc14583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2.5 智能手势交互单元CNN_ACC</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_Toc14583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_Toc15203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3. 软件方案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_Toc15203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_Toc29651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3.1 游戏软件部分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_Toc29651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_Toc20055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3.2 智能手势交互软件部分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_Toc20055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30</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_Toc10878 </w:instrText>
          </w:r>
          <w:r>
            <w:rPr>
              <w:rFonts w:hint="eastAsia" w:ascii="Times New Roman" w:hAnsi="Times New Roman" w:eastAsia="黑体" w:cs="黑体"/>
              <w:sz w:val="24"/>
            </w:rPr>
            <w:fldChar w:fldCharType="separate"/>
          </w:r>
          <w:r>
            <w:rPr>
              <w:rFonts w:hint="eastAsia" w:ascii="Times New Roman" w:hAnsi="Times New Roman" w:eastAsia="黑体" w:cs="黑体"/>
              <w:bCs/>
              <w:kern w:val="0"/>
              <w:sz w:val="24"/>
              <w:szCs w:val="24"/>
              <w:lang w:val="en-US" w:eastAsia="zh-CN"/>
            </w:rPr>
            <w:t xml:space="preserve">4. </w:t>
          </w:r>
          <w:r>
            <w:rPr>
              <w:rFonts w:hint="eastAsia" w:ascii="Times New Roman" w:hAnsi="Times New Roman" w:eastAsia="黑体" w:cs="黑体"/>
              <w:sz w:val="24"/>
              <w:lang w:val="en-US" w:eastAsia="zh-CN"/>
            </w:rPr>
            <w:t>总结，体验与感悟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_Toc10878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_Toc11614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4.1 项目总结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_Toc11614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_Toc3955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4.2 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_Toc3955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keepNext w:val="0"/>
            <w:keepLines w:val="0"/>
            <w:pageBreakBefore w:val="0"/>
            <w:widowControl w:val="0"/>
            <w:kinsoku/>
            <w:wordWrap/>
            <w:overflowPunct/>
            <w:topLinePunct w:val="0"/>
            <w:autoSpaceDE/>
            <w:autoSpaceDN/>
            <w:bidi w:val="0"/>
            <w:adjustRightInd w:val="0"/>
            <w:snapToGrid w:val="0"/>
            <w:textAlignment w:val="auto"/>
          </w:pPr>
          <w:r>
            <w:rPr>
              <w:rFonts w:hint="eastAsia" w:ascii="Times New Roman" w:hAnsi="Times New Roman" w:eastAsia="黑体" w:cs="黑体"/>
              <w:sz w:val="24"/>
            </w:rPr>
            <w:fldChar w:fldCharType="end"/>
          </w:r>
        </w:p>
      </w:sdtContent>
    </w:sdt>
    <w:p>
      <w:pPr>
        <w:pStyle w:val="3"/>
        <w:keepNext/>
        <w:keepLines/>
        <w:pageBreakBefore/>
        <w:widowControl w:val="0"/>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rPr>
      </w:pPr>
      <w:bookmarkStart w:id="7" w:name="_Toc25273"/>
      <w:r>
        <w:rPr>
          <w:rFonts w:hint="eastAsia" w:ascii="黑体" w:hAnsi="黑体" w:eastAsia="黑体" w:cs="黑体"/>
          <w:lang w:val="en-US" w:eastAsia="zh-CN"/>
        </w:rPr>
        <w:t>1</w:t>
      </w:r>
      <w:r>
        <w:rPr>
          <w:rFonts w:hint="eastAsia" w:ascii="黑体" w:hAnsi="黑体" w:eastAsia="黑体" w:cs="黑体"/>
        </w:rPr>
        <w:t>. 系统方案的设计与介绍</w:t>
      </w:r>
      <w:bookmarkEnd w:id="7"/>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8" w:name="_Toc918"/>
      <w:bookmarkStart w:id="9" w:name="_Toc10504"/>
      <w:r>
        <w:rPr>
          <w:rFonts w:hint="eastAsia" w:ascii="黑体" w:hAnsi="黑体" w:eastAsia="黑体" w:cs="黑体"/>
          <w:sz w:val="28"/>
          <w:szCs w:val="21"/>
          <w:lang w:val="en-US" w:eastAsia="zh-CN"/>
        </w:rPr>
        <w:t>1.1 系统方案的选择</w:t>
      </w:r>
      <w:bookmarkEnd w:id="8"/>
      <w:bookmarkEnd w:id="9"/>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普通的蜂鸣器实现即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buff加成效果。同时加上丰富的，紧张刺激的音效，更够带给玩家一个紧张有趣的体验。难点在于：采用</w:t>
      </w:r>
      <w:r>
        <w:rPr>
          <w:rFonts w:hint="eastAsia" w:cs="MicrosoftYaHei-Bold"/>
          <w:bCs/>
          <w:kern w:val="0"/>
          <w:szCs w:val="24"/>
          <w:lang w:val="en-US" w:eastAsia="zh-CN"/>
        </w:rPr>
        <w:t>HDMI</w:t>
      </w:r>
      <w:r>
        <w:rPr>
          <w:rFonts w:hint="eastAsia" w:cs="MicrosoftYaHei-Bold"/>
          <w:bCs/>
          <w:kern w:val="0"/>
          <w:szCs w:val="24"/>
        </w:rPr>
        <w:t>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采用FC游戏的显示原理，实现了我们自己的PPU图像处理模块，实现了图像数据的有效压缩，实现了我们自己的图像显示引擎。图案素材借鉴经典FC游戏《1942》。</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30"/>
          <w:szCs w:val="30"/>
          <w:lang w:val="en-US" w:eastAsia="zh-CN"/>
        </w:rPr>
      </w:pPr>
      <w:bookmarkStart w:id="10" w:name="_Toc9559"/>
      <w:bookmarkStart w:id="11" w:name="_Toc19367"/>
      <w:r>
        <w:rPr>
          <w:rFonts w:hint="eastAsia" w:ascii="黑体" w:hAnsi="黑体" w:eastAsia="黑体" w:cs="黑体"/>
          <w:sz w:val="30"/>
          <w:szCs w:val="30"/>
          <w:lang w:val="en-US" w:eastAsia="zh-CN"/>
        </w:rPr>
        <w:t>1.2 软硬件介绍</w:t>
      </w:r>
      <w:bookmarkEnd w:id="10"/>
      <w:bookmarkEnd w:id="1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说明：采用硬木课堂的大拇指开发板，FPGA型号为安路PH1A60。</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885950" cy="1803400"/>
            <wp:effectExtent l="0" t="0" r="0" b="6350"/>
            <wp:docPr id="1" name="图片 1" descr="D:\Program Files (x86)\Tencent\QQ\MobileFile\IMG_20230419_14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ogram Files (x86)\Tencent\QQ\MobileFile\IMG_20230419_14592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95579" cy="1813045"/>
                    </a:xfrm>
                    <a:prstGeom prst="rect">
                      <a:avLst/>
                    </a:prstGeom>
                    <a:noFill/>
                    <a:ln>
                      <a:noFill/>
                    </a:ln>
                  </pic:spPr>
                </pic:pic>
              </a:graphicData>
            </a:graphic>
          </wp:inline>
        </w:drawing>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 xml:space="preserve">-1 </w:t>
      </w:r>
      <w:r>
        <w:rPr>
          <w:rFonts w:hint="eastAsia" w:cs="MicrosoftYaHei-Bold"/>
          <w:bCs/>
          <w:kern w:val="0"/>
          <w:sz w:val="21"/>
          <w:szCs w:val="24"/>
        </w:rPr>
        <w:t>大拇指开发板</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硬件：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PS2手柄</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2" w:name="_Toc19753"/>
      <w:r>
        <w:rPr>
          <w:rFonts w:hint="eastAsia" w:cs="MicrosoftYaHei-Bold"/>
          <w:bCs/>
          <w:kern w:val="0"/>
          <w:szCs w:val="24"/>
        </w:rPr>
        <w:t>13寸显示器</w:t>
      </w:r>
      <w:bookmarkEnd w:id="12"/>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3" w:name="_Toc26995"/>
      <w:r>
        <w:rPr>
          <w:rFonts w:hint="eastAsia" w:cs="MicrosoftYaHei-Bold"/>
          <w:bCs/>
          <w:kern w:val="0"/>
          <w:szCs w:val="24"/>
        </w:rPr>
        <w:t>DAPLINK Debugger</w:t>
      </w:r>
      <w:bookmarkEnd w:id="13"/>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PH1A60板卡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软件：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TD 5.6.1</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KEIL V5.06</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Modelsim 10.5</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lang w:val="en-US" w:eastAsia="zh-CN"/>
        </w:rPr>
      </w:pPr>
      <w:bookmarkStart w:id="14" w:name="_Toc16410"/>
      <w:bookmarkStart w:id="15" w:name="_Toc18998"/>
      <w:r>
        <w:rPr>
          <w:rFonts w:hint="eastAsia" w:ascii="黑体" w:hAnsi="黑体" w:eastAsia="黑体" w:cs="黑体"/>
          <w:lang w:val="en-US" w:eastAsia="zh-CN"/>
        </w:rPr>
        <w:t>SoC硬件方案</w:t>
      </w:r>
      <w:bookmarkEnd w:id="14"/>
      <w:bookmarkEnd w:id="15"/>
    </w:p>
    <w:p>
      <w:pPr>
        <w:pStyle w:val="4"/>
        <w:keepNext/>
        <w:keepLines/>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leftChars="0"/>
        <w:textAlignment w:val="auto"/>
        <w:outlineLvl w:val="1"/>
        <w:rPr>
          <w:rFonts w:hint="eastAsia" w:ascii="黑体" w:hAnsi="黑体" w:eastAsia="黑体" w:cs="黑体"/>
          <w:sz w:val="28"/>
          <w:szCs w:val="21"/>
          <w:lang w:val="en-US" w:eastAsia="zh-CN"/>
        </w:rPr>
      </w:pPr>
      <w:bookmarkStart w:id="16" w:name="_Toc22269"/>
      <w:bookmarkStart w:id="17" w:name="_Toc31076"/>
      <w:r>
        <w:rPr>
          <w:rFonts w:hint="eastAsia" w:ascii="黑体" w:hAnsi="黑体" w:eastAsia="黑体" w:cs="黑体"/>
          <w:sz w:val="28"/>
          <w:szCs w:val="21"/>
          <w:lang w:val="en-US" w:eastAsia="zh-CN"/>
        </w:rPr>
        <w:t>2.1 SoC总体</w:t>
      </w:r>
      <w:bookmarkEnd w:id="16"/>
      <w:bookmarkEnd w:id="17"/>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我们目前的SoC如下图所示。其中包含：</w:t>
      </w:r>
    </w:p>
    <w:p>
      <w:pPr>
        <w:numPr>
          <w:ilvl w:val="0"/>
          <w:numId w:val="3"/>
        </w:numPr>
        <w:bidi w:val="0"/>
        <w:rPr>
          <w:rFonts w:hint="eastAsia"/>
        </w:rPr>
      </w:pPr>
      <w:r>
        <w:rPr>
          <w:rFonts w:hint="eastAsia"/>
        </w:rPr>
        <w:t>Cortex M3 Core</w:t>
      </w:r>
    </w:p>
    <w:p>
      <w:pPr>
        <w:numPr>
          <w:ilvl w:val="0"/>
          <w:numId w:val="3"/>
        </w:numPr>
        <w:bidi w:val="0"/>
        <w:rPr>
          <w:rFonts w:hint="eastAsia"/>
        </w:rPr>
      </w:pPr>
      <w:r>
        <w:rPr>
          <w:rFonts w:hint="eastAsia"/>
        </w:rPr>
        <w:t>AHB-Interconnect</w:t>
      </w:r>
    </w:p>
    <w:p>
      <w:pPr>
        <w:numPr>
          <w:ilvl w:val="0"/>
          <w:numId w:val="3"/>
        </w:numPr>
        <w:bidi w:val="0"/>
        <w:rPr>
          <w:rFonts w:hint="eastAsia"/>
        </w:rPr>
      </w:pPr>
      <w:r>
        <w:rPr>
          <w:rFonts w:hint="eastAsia"/>
        </w:rPr>
        <w:t>CODE_ROM</w:t>
      </w:r>
    </w:p>
    <w:p>
      <w:pPr>
        <w:numPr>
          <w:ilvl w:val="0"/>
          <w:numId w:val="3"/>
        </w:numPr>
        <w:bidi w:val="0"/>
        <w:rPr>
          <w:rFonts w:hint="eastAsia"/>
        </w:rPr>
      </w:pPr>
      <w:r>
        <w:rPr>
          <w:rFonts w:hint="eastAsia"/>
        </w:rPr>
        <w:t>DATA_RAM</w:t>
      </w:r>
    </w:p>
    <w:p>
      <w:pPr>
        <w:numPr>
          <w:ilvl w:val="0"/>
          <w:numId w:val="3"/>
        </w:numPr>
        <w:bidi w:val="0"/>
        <w:rPr>
          <w:rFonts w:hint="eastAsia"/>
        </w:rPr>
      </w:pPr>
      <w:r>
        <w:rPr>
          <w:rFonts w:hint="eastAsia"/>
        </w:rPr>
        <w:t>UART</w:t>
      </w:r>
    </w:p>
    <w:p>
      <w:pPr>
        <w:numPr>
          <w:ilvl w:val="0"/>
          <w:numId w:val="3"/>
        </w:numPr>
        <w:bidi w:val="0"/>
        <w:rPr>
          <w:rFonts w:hint="eastAsia"/>
        </w:rPr>
      </w:pPr>
      <w:r>
        <w:rPr>
          <w:rFonts w:hint="eastAsia"/>
        </w:rPr>
        <w:t>LED&amp;KEY</w:t>
      </w:r>
    </w:p>
    <w:p>
      <w:pPr>
        <w:numPr>
          <w:ilvl w:val="0"/>
          <w:numId w:val="3"/>
        </w:numPr>
        <w:bidi w:val="0"/>
        <w:rPr>
          <w:rFonts w:hint="eastAsia"/>
        </w:rPr>
      </w:pPr>
      <w:r>
        <w:rPr>
          <w:rFonts w:hint="eastAsia"/>
        </w:rPr>
        <w:t>PS2</w:t>
      </w:r>
    </w:p>
    <w:p>
      <w:pPr>
        <w:numPr>
          <w:ilvl w:val="0"/>
          <w:numId w:val="3"/>
        </w:numPr>
        <w:bidi w:val="0"/>
        <w:rPr>
          <w:rFonts w:hint="eastAsia"/>
        </w:rPr>
      </w:pPr>
      <w:r>
        <w:rPr>
          <w:rFonts w:hint="eastAsia"/>
        </w:rPr>
        <w:t>SPI</w:t>
      </w:r>
    </w:p>
    <w:p>
      <w:pPr>
        <w:numPr>
          <w:ilvl w:val="0"/>
          <w:numId w:val="3"/>
        </w:numPr>
        <w:bidi w:val="0"/>
        <w:rPr>
          <w:rFonts w:hint="eastAsia"/>
        </w:rPr>
      </w:pPr>
      <w:r>
        <w:rPr>
          <w:rFonts w:hint="eastAsia"/>
        </w:rPr>
        <w:t>GAME_ENGINE(PPU&amp;APU)</w:t>
      </w:r>
    </w:p>
    <w:p>
      <w:pPr>
        <w:numPr>
          <w:ilvl w:val="0"/>
          <w:numId w:val="3"/>
        </w:numPr>
        <w:bidi w:val="0"/>
        <w:rPr>
          <w:rFonts w:hint="eastAsia"/>
        </w:rPr>
      </w:pPr>
      <w:r>
        <w:rPr>
          <w:rFonts w:hint="eastAsia"/>
        </w:rPr>
        <w:t>CNN Accelerator</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所有模块通过AHB-Lite总线连接到AHB-Interconnect总线矩阵实现与Cortex-M3软核的交互。</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其中与游戏功能实现相关的是：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PS2接口，完成游戏手柄数据的接收；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 xml:space="preserve">SPI_FLASH：完成游戏相关数据的不易失存储，通过软件层面进行操作；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GAME_ENGINE中的PPU：完成游戏图像数据的显示处理及相关控制；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GAME_ENGINE中的APU：完成游戏音效的控制；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CNN_ACC：完成对ov5640摄像头的采集的手势的识别；</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lang w:val="en-US" w:eastAsia="zh-CN"/>
        </w:rPr>
        <w:t>HDMI</w:t>
      </w:r>
      <w:r>
        <w:rPr>
          <w:rFonts w:hint="eastAsia" w:cs="MicrosoftYaHei-Bold"/>
          <w:bCs/>
          <w:kern w:val="0"/>
          <w:szCs w:val="24"/>
        </w:rPr>
        <w:t>_INTR：</w:t>
      </w:r>
      <w:r>
        <w:rPr>
          <w:rFonts w:hint="eastAsia" w:cs="MicrosoftYaHei-Bold"/>
          <w:bCs/>
          <w:kern w:val="0"/>
          <w:szCs w:val="24"/>
          <w:lang w:val="en-US" w:eastAsia="zh-CN"/>
        </w:rPr>
        <w:t>HDMI</w:t>
      </w:r>
      <w:r>
        <w:rPr>
          <w:rFonts w:hint="eastAsia" w:cs="MicrosoftYaHei-Bold"/>
          <w:bCs/>
          <w:kern w:val="0"/>
          <w:szCs w:val="24"/>
        </w:rPr>
        <w:t>显示器游戏画面完成一帧渲染的中断信号，用于配合软件实现下一步操作；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C_INTR：用于产生敌机阵列的中断；</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APU_INTR：音效模块的中断。</w:t>
      </w:r>
    </w:p>
    <w:p>
      <w:pPr>
        <w:widowControl/>
        <w:spacing w:line="240" w:lineRule="auto"/>
        <w:ind w:firstLine="0" w:firstLineChars="0"/>
        <w:jc w:val="center"/>
      </w:pPr>
      <w:r>
        <w:object>
          <v:shape id="_x0000_i1047" o:spt="75" type="#_x0000_t75" style="height:442.3pt;width:415.05pt;" o:ole="t" filled="f" o:preferrelative="t" stroked="f" coordsize="21600,21600">
            <v:path/>
            <v:fill on="f" focussize="0,0"/>
            <v:stroke on="f"/>
            <v:imagedata r:id="rId16" o:title=""/>
            <o:lock v:ext="edit" aspectratio="f"/>
            <w10:wrap type="none"/>
            <w10:anchorlock/>
          </v:shape>
          <o:OLEObject Type="Embed" ProgID="Visio.Drawing.15" ShapeID="_x0000_i1047" DrawAspect="Content" ObjectID="_1468075725" r:id="rId15">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sz w:val="28"/>
          <w:szCs w:val="21"/>
          <w:lang w:val="en-US" w:eastAsia="zh-CN"/>
        </w:rPr>
      </w:pPr>
      <w:bookmarkStart w:id="18" w:name="_Toc23050"/>
      <w:bookmarkStart w:id="19" w:name="_Toc7654"/>
      <w:r>
        <w:rPr>
          <w:rFonts w:hint="eastAsia"/>
          <w:sz w:val="28"/>
          <w:szCs w:val="21"/>
          <w:lang w:val="en-US" w:eastAsia="zh-CN"/>
        </w:rPr>
        <w:t>2.2 Memory Map示意</w:t>
      </w:r>
      <w:bookmarkEnd w:id="18"/>
      <w:bookmarkEnd w:id="19"/>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8" o:spt="75" type="#_x0000_t75" style="height:272.5pt;width:415.1pt;" o:ole="t" filled="f" o:preferrelative="t" stroked="f" coordsize="21600,21600">
            <v:path/>
            <v:fill on="f" focussize="0,0"/>
            <v:stroke on="f"/>
            <v:imagedata r:id="rId18" o:title=""/>
            <o:lock v:ext="edit" aspectratio="f"/>
            <w10:wrap type="none"/>
            <w10:anchorlock/>
          </v:shape>
          <o:OLEObject Type="Embed" ProgID="Visio.Drawing.15" ShapeID="_x0000_i1048" DrawAspect="Content" ObjectID="_1468075726" r:id="rId1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0" w:name="_Toc19573"/>
      <w:bookmarkStart w:id="21" w:name="_Toc14317"/>
      <w:r>
        <w:rPr>
          <w:rFonts w:hint="eastAsia" w:ascii="黑体" w:hAnsi="黑体" w:eastAsia="黑体" w:cs="黑体"/>
          <w:sz w:val="28"/>
          <w:szCs w:val="21"/>
          <w:lang w:val="en-US" w:eastAsia="zh-CN"/>
        </w:rPr>
        <w:t>2.3 游戏图像处理单元PPU</w:t>
      </w:r>
      <w:bookmarkEnd w:id="20"/>
      <w:bookmarkEnd w:id="2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下图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-3所示。至于每一个像素点的2bit颜色索引对应的具体的RGB色彩则需要由调色板（palette）确定。将图2-3中两张表进行高低位拼接并对从调色板索引RGB值便能得到这一张彩色数字“1”的正确显示，如图2-4所示。</w:t>
      </w:r>
    </w:p>
    <w:p>
      <w:pPr>
        <w:autoSpaceDE w:val="0"/>
        <w:autoSpaceDN w:val="0"/>
        <w:adjustRightInd w:val="0"/>
        <w:ind w:firstLine="0" w:firstLineChars="0"/>
        <w:jc w:val="center"/>
      </w:pPr>
      <w:r>
        <w:object>
          <v:shape id="_x0000_i1027" o:spt="75" type="#_x0000_t75" style="height:134pt;width:137.75pt;" o:ole="t" filled="f" o:preferrelative="t" stroked="f" coordsize="21600,21600">
            <v:path/>
            <v:fill on="f" focussize="0,0"/>
            <v:stroke on="f" joinstyle="miter"/>
            <v:imagedata r:id="rId20" o:title=""/>
            <o:lock v:ext="edit" aspectratio="t"/>
            <w10:wrap type="none"/>
            <w10:anchorlock/>
          </v:shape>
          <o:OLEObject Type="Embed" ProgID="Visio.Drawing.15" ShapeID="_x0000_i1027" DrawAspect="Content" ObjectID="_1468075727" r:id="rId19">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8" o:spt="75" type="#_x0000_t75" style="height:151.1pt;width:279.8pt;" o:ole="t" filled="f" o:preferrelative="t" stroked="f" coordsize="21600,21600">
            <v:path/>
            <v:fill on="f" focussize="0,0"/>
            <v:stroke on="f"/>
            <v:imagedata r:id="rId22" o:title=""/>
            <o:lock v:ext="edit" aspectratio="f"/>
            <w10:wrap type="none"/>
            <w10:anchorlock/>
          </v:shape>
          <o:OLEObject Type="Embed" ProgID="Visio.Drawing.15" ShapeID="_x0000_i1028"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29" o:spt="75" type="#_x0000_t75" style="height:151.2pt;width:414.85pt;" o:ole="t" filled="f" o:preferrelative="t" stroked="f" coordsize="21600,21600">
            <v:path/>
            <v:fill on="f" focussize="0,0"/>
            <v:stroke on="f"/>
            <v:imagedata r:id="rId24" o:title=""/>
            <o:lock v:ext="edit" aspectratio="f"/>
            <w10:wrap type="none"/>
            <w10:anchorlock/>
          </v:shape>
          <o:OLEObject Type="Embed" ProgID="Visio.Drawing.15" ShapeID="_x0000_i1029"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PPU整体如下图所示，分为两大部分：sprite精灵绘制和background背景地图绘制。这两个模块需要结合VGA_Driver的扫描坐标X，Y进行一定的计算。</w:t>
      </w:r>
    </w:p>
    <w:p>
      <w:pPr>
        <w:autoSpaceDE w:val="0"/>
        <w:autoSpaceDN w:val="0"/>
        <w:adjustRightInd w:val="0"/>
        <w:ind w:firstLine="0" w:firstLineChars="0"/>
        <w:jc w:val="center"/>
      </w:pPr>
      <w:r>
        <w:object>
          <v:shape id="_x0000_i1030" o:spt="75" type="#_x0000_t75" style="height:311pt;width:415.25pt;" o:ole="t" filled="f" o:preferrelative="t" stroked="f" coordsize="21600,21600">
            <v:path/>
            <v:fill on="f" focussize="0,0"/>
            <v:stroke on="f"/>
            <v:imagedata r:id="rId26" o:title=""/>
            <o:lock v:ext="edit" aspectratio="f"/>
            <w10:wrap type="none"/>
            <w10:anchorlock/>
          </v:shape>
          <o:OLEObject Type="Embed" ProgID="Visio.Drawing.15" ShapeID="_x0000_i1030" DrawAspect="Content" ObjectID="_1468075730" r:id="rId25">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ascii="黑体" w:hAnsi="黑体" w:eastAsia="黑体" w:cs="MicrosoftYaHei-Bold"/>
          <w:b/>
          <w:bCs/>
          <w:kern w:val="0"/>
          <w:szCs w:val="30"/>
        </w:rPr>
      </w:pPr>
      <w:r>
        <w:rPr>
          <w:rFonts w:hint="eastAsia" w:ascii="黑体" w:hAnsi="黑体" w:eastAsia="黑体" w:cs="MicrosoftYaHei-Bold"/>
          <w:b/>
          <w:bCs/>
          <w:kern w:val="0"/>
          <w:szCs w:val="30"/>
          <w:lang w:val="en-US" w:eastAsia="zh-CN"/>
        </w:rPr>
        <w:t>2.</w:t>
      </w:r>
      <w:r>
        <w:rPr>
          <w:rFonts w:ascii="黑体" w:hAnsi="黑体" w:eastAsia="黑体" w:cs="MicrosoftYaHei-Bold"/>
          <w:b/>
          <w:bCs/>
          <w:kern w:val="0"/>
          <w:szCs w:val="30"/>
        </w:rPr>
        <w:t xml:space="preserve">3.1 </w:t>
      </w:r>
      <w:r>
        <w:rPr>
          <w:rFonts w:hint="eastAsia" w:ascii="黑体" w:hAnsi="黑体" w:eastAsia="黑体" w:cs="MicrosoftYaHei-Bold"/>
          <w:b/>
          <w:bCs/>
          <w:kern w:val="0"/>
          <w:szCs w:val="30"/>
        </w:rPr>
        <w:t>游戏活动单位sprite绘制的硬件实现</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一次场景中显示的去背景的效果实际上如下图所示。</w:t>
      </w:r>
    </w:p>
    <w:p>
      <w:pPr>
        <w:autoSpaceDE w:val="0"/>
        <w:autoSpaceDN w:val="0"/>
        <w:adjustRightInd w:val="0"/>
        <w:ind w:firstLine="0" w:firstLineChars="0"/>
        <w:jc w:val="center"/>
      </w:pPr>
      <w:r>
        <w:object>
          <v:shape id="_x0000_i1031" o:spt="75" type="#_x0000_t75" style="height:138pt;width:264pt;" o:ole="t" filled="f" o:preferrelative="t" stroked="f" coordsize="21600,21600">
            <v:path/>
            <v:fill on="f" focussize="0,0"/>
            <v:stroke on="f"/>
            <v:imagedata r:id="rId28" o:title=""/>
            <o:lock v:ext="edit" aspectratio="f"/>
            <w10:wrap type="none"/>
            <w10:anchorlock/>
          </v:shape>
          <o:OLEObject Type="Embed" ProgID="Visio.Drawing.15" ShapeID="_x0000_i1031" DrawAspect="Content" ObjectID="_1468075731" r:id="rId27">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2" o:spt="75" type="#_x0000_t75" style="height:173.7pt;width:414.9pt;" o:ole="t" filled="f" o:preferrelative="t" stroked="f" coordsize="21600,21600">
            <v:path/>
            <v:fill on="f" focussize="0,0"/>
            <v:stroke on="f"/>
            <v:imagedata r:id="rId30" o:title=""/>
            <o:lock v:ext="edit" aspectratio="f"/>
            <w10:wrap type="none"/>
            <w10:anchorlock/>
          </v:shape>
          <o:OLEObject Type="Embed" ProgID="Visio.Drawing.15" ShapeID="_x0000_i1032" DrawAspect="Content" ObjectID="_1468075732" r:id="rId29">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palletteSprite：则存储了精灵显示的调色板数据（4个调色板）。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3" o:spt="75" type="#_x0000_t75" style="height:40.8pt;width:309pt;" o:ole="t" filled="f" o:preferrelative="t" stroked="f" coordsize="21600,21600">
            <v:path/>
            <v:fill on="f" focussize="0,0"/>
            <v:stroke on="f"/>
            <v:imagedata r:id="rId33" o:title=""/>
            <o:lock v:ext="edit" aspectratio="f"/>
            <w10:wrap type="none"/>
            <w10:anchorlock/>
          </v:shape>
          <o:OLEObject Type="Embed" ProgID="Visio.Drawing.15" ShapeID="_x0000_i1033" DrawAspect="Content" ObjectID="_1468075733" r:id="rId32">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34" o:spt="75" type="#_x0000_t75" style="height:133.2pt;width:237pt;" o:ole="t" filled="f" o:preferrelative="t" stroked="f" coordsize="21600,21600">
            <v:path/>
            <v:fill on="f" focussize="0,0"/>
            <v:stroke on="f"/>
            <v:imagedata r:id="rId35" o:title=""/>
            <o:lock v:ext="edit" aspectratio="f"/>
            <w10:wrap type="none"/>
            <w10:anchorlock/>
          </v:shape>
          <o:OLEObject Type="Embed" ProgID="Visio.Drawing.15" ShapeID="_x0000_i1034" DrawAspect="Content" ObjectID="_1468075734" r:id="rId34">
            <o:LockedField>false</o:LockedField>
          </o:OLEObject>
        </w:object>
      </w:r>
    </w:p>
    <w:p>
      <w:pPr>
        <w:autoSpaceDE w:val="0"/>
        <w:autoSpaceDN w:val="0"/>
        <w:adjustRightInd w:val="0"/>
        <w:ind w:firstLine="0" w:firstLineChars="0"/>
      </w:pPr>
      <w:r>
        <w:object>
          <v:shape id="_x0000_i1035" o:spt="75" type="#_x0000_t75" style="height:46.95pt;width:406.95pt;" o:ole="t" filled="f" o:preferrelative="t" stroked="f" coordsize="21600,21600">
            <v:path/>
            <v:fill on="f" focussize="0,0"/>
            <v:stroke on="f" joinstyle="miter"/>
            <v:imagedata r:id="rId37" o:title=""/>
            <o:lock v:ext="edit" aspectratio="t"/>
            <w10:wrap type="none"/>
            <w10:anchorlock/>
          </v:shape>
          <o:OLEObject Type="Embed" ProgID="Visio.Drawing.15" ShapeID="_x0000_i1035" DrawAspect="Content" ObjectID="_1468075735" r:id="rId36">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2.3.2 游戏背景background显示与滚动控制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6" o:spt="75" type="#_x0000_t75" style="height:186.3pt;width:415pt;" o:ole="t" filled="f" o:preferrelative="t" stroked="f" coordsize="21600,21600">
            <v:path/>
            <v:fill on="f" focussize="0,0"/>
            <v:stroke on="f"/>
            <v:imagedata r:id="rId40" o:title=""/>
            <o:lock v:ext="edit" aspectratio="f"/>
            <w10:wrap type="none"/>
            <w10:anchorlock/>
          </v:shape>
          <o:OLEObject Type="Embed" ProgID="Visio.Drawing.15" ShapeID="_x0000_i1036" DrawAspect="Content" ObjectID="_1468075736" r:id="rId39">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PPU背景绘制单元框图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lang w:val="en-US" w:eastAsia="zh-CN"/>
        </w:rPr>
        <w:t>.</w:t>
      </w:r>
      <w:r>
        <w:rPr>
          <w:rFonts w:ascii="黑体" w:hAnsi="黑体" w:eastAsia="黑体" w:cs="MicrosoftYaHei-Bold"/>
          <w:b/>
          <w:bCs/>
          <w:kern w:val="0"/>
          <w:sz w:val="30"/>
          <w:szCs w:val="30"/>
        </w:rPr>
        <w:object>
          <v:shape id="_x0000_i1037" o:spt="75" type="#_x0000_t75" style="height:141.75pt;width:162.45pt;" o:ole="t" filled="f" o:preferrelative="t" stroked="f" coordsize="21600,21600">
            <v:path/>
            <v:fill on="f" focussize="0,0"/>
            <v:stroke on="f"/>
            <v:imagedata r:id="rId42" o:title=""/>
            <o:lock v:ext="edit" aspectratio="f"/>
            <w10:wrap type="none"/>
            <w10:anchorlock/>
          </v:shape>
          <o:OLEObject Type="Embed" ProgID="Visio.Drawing.15" ShapeID="_x0000_i1037" DrawAspect="Content" ObjectID="_1468075737" r:id="rId41">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图2-14 PPU背景图案库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paletteBack：则存储了背景显示的调色板数据（4个调色板）。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cs="MicrosoftYaHei-Bold"/>
          <w:bCs/>
          <w:kern w:val="0"/>
          <w:szCs w:val="24"/>
        </w:rPr>
      </w:pPr>
      <w:r>
        <w:rPr>
          <w:rFonts w:cs="MicrosoftYaHei-Bold"/>
          <w:bCs/>
          <w:kern w:val="0"/>
          <w:szCs w:val="24"/>
        </w:rPr>
        <w:object>
          <v:shape id="_x0000_i1038" o:spt="75" type="#_x0000_t75" style="height:226.75pt;width:304.7pt;" o:ole="t" filled="f" o:preferrelative="t" stroked="f" coordsize="21600,21600">
            <v:path/>
            <v:fill on="f" focussize="0,0"/>
            <v:stroke on="f"/>
            <v:imagedata r:id="rId44" o:title=""/>
            <o:lock v:ext="edit" aspectratio="t"/>
            <w10:wrap type="none"/>
            <w10:anchorlock/>
          </v:shape>
          <o:OLEObject Type="Embed" ProgID="Visio.Drawing.15" ShapeID="_x0000_i1038" DrawAspect="Content" ObjectID="_1468075738" r:id="rId43">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39" o:spt="75" type="#_x0000_t75" style="height:175.3pt;width:415pt;" o:ole="t" filled="f" o:preferrelative="t" stroked="f" coordsize="21600,21600">
            <v:path/>
            <v:fill on="f" focussize="0,0"/>
            <v:stroke on="f"/>
            <v:imagedata r:id="rId46" o:title=""/>
            <o:lock v:ext="edit" aspectratio="f"/>
            <w10:wrap type="none"/>
            <w10:anchorlock/>
          </v:shape>
          <o:OLEObject Type="Embed" ProgID="Visio.Drawing.15" ShapeID="_x0000_i1039" DrawAspect="Content" ObjectID="_1468075739" r:id="rId45">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15</w:t>
      </w:r>
      <w:r>
        <w:rPr>
          <w:rFonts w:cs="MicrosoftYaHei-Bold"/>
          <w:bCs/>
          <w:kern w:val="0"/>
          <w:sz w:val="21"/>
          <w:szCs w:val="21"/>
        </w:rPr>
        <w:t xml:space="preserve"> </w:t>
      </w:r>
      <w:r>
        <w:rPr>
          <w:rFonts w:hint="eastAsia" w:cs="MicrosoftYaHei-Bold"/>
          <w:bCs/>
          <w:kern w:val="0"/>
          <w:sz w:val="21"/>
          <w:szCs w:val="21"/>
        </w:rPr>
        <w:t>PPU背景属性表色彩控制示意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由此，一幅完整的背景只需要1KB的存储空间。相比于直接存储12bit的彩色图案，压缩了近90倍。下面是一幅背图案的示意。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w:t>
      </w:r>
      <w:r>
        <w:rPr>
          <w:rFonts w:hint="eastAsia" w:cs="MicrosoftYaHei-Bold"/>
          <w:bCs/>
          <w:kern w:val="0"/>
          <w:szCs w:val="24"/>
          <w:lang w:eastAsia="zh-CN"/>
        </w:rPr>
        <w:t>，</w:t>
      </w:r>
      <w:r>
        <w:rPr>
          <w:rFonts w:hint="eastAsia" w:cs="MicrosoftYaHei-Bold"/>
          <w:bCs/>
          <w:kern w:val="0"/>
          <w:szCs w:val="24"/>
          <w:lang w:val="en-US" w:eastAsia="zh-CN"/>
        </w:rPr>
        <w:t>即背景的显存有2KB</w:t>
      </w:r>
      <w:r>
        <w:rPr>
          <w:rFonts w:hint="eastAsia" w:cs="MicrosoftYaHei-Bold"/>
          <w:bCs/>
          <w:kern w:val="0"/>
          <w:szCs w:val="24"/>
        </w:rPr>
        <w:t>。我们采用一个慢指针scrollPtr指向每一帧背景图的起始行的名称表位置并加载下一帧图像需要的名称表和属性表。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0" o:spt="75" type="#_x0000_t75" style="height:457.8pt;width:244.8pt;" o:ole="t" filled="f" o:preferrelative="t" stroked="f" coordsize="21600,21600">
            <v:path/>
            <v:fill on="f" focussize="0,0"/>
            <v:stroke on="f"/>
            <v:imagedata r:id="rId48" o:title=""/>
            <o:lock v:ext="edit" aspectratio="f"/>
            <w10:wrap type="none"/>
            <w10:anchorlock/>
          </v:shape>
          <o:OLEObject Type="Embed" ProgID="Visio.Drawing.15" ShapeID="_x0000_i1040" DrawAspect="Content" ObjectID="_1468075740" r:id="rId4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图2-16 游戏背景滚动示意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2" w:name="_Toc19057"/>
      <w:bookmarkStart w:id="23" w:name="_Toc14882"/>
      <w:r>
        <w:rPr>
          <w:rFonts w:hint="eastAsia" w:ascii="黑体" w:hAnsi="黑体" w:eastAsia="黑体" w:cs="黑体"/>
          <w:sz w:val="28"/>
          <w:szCs w:val="21"/>
          <w:lang w:val="en-US" w:eastAsia="zh-CN"/>
        </w:rPr>
        <w:t>2.4 游戏音频处理单元APU</w:t>
      </w:r>
      <w:bookmarkEnd w:id="22"/>
      <w:bookmarkEnd w:id="23"/>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更好地还原FC游戏的音效，我们准备使用硬件实现游戏音频处理单元（APU），并结合软件部分，通过代码实现在特定的游戏事件发生时，播放相应的音效。合理利用板上资源，在不增加多余外设的前提下，利用板子自带的蜂鸣器实现音频播放，这不仅契合大赛要求，同时也更好地还原了FC游戏的实现。</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2.4.1 APU的组成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基于上述游戏对于音频的要求，就很容易理解FC APU的组成了。FC APU包含4个波形生成器，称为声音通道。它们分别是，2个方波生成器、1个三角波生成器和1个噪声产生器</w:t>
      </w:r>
      <w:r>
        <w:rPr>
          <w:rFonts w:hint="eastAsia" w:cs="MicrosoftYaHei-Bold"/>
          <w:bCs/>
          <w:kern w:val="0"/>
          <w:szCs w:val="24"/>
          <w:lang w:eastAsia="zh-CN"/>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1" o:spt="75" type="#_x0000_t75" style="height:198.6pt;width:397.8pt;" o:ole="t" filled="f" o:preferrelative="t" stroked="f" coordsize="21600,21600">
            <v:path/>
            <v:fill on="f" focussize="0,0"/>
            <v:stroke on="f"/>
            <v:imagedata r:id="rId50" o:title=""/>
            <o:lock v:ext="edit" aspectratio="f"/>
            <w10:wrap type="none"/>
            <w10:anchorlock/>
          </v:shape>
          <o:OLEObject Type="Embed" ProgID="Visio.Drawing.15" ShapeID="_x0000_i1041" DrawAspect="Content" ObjectID="_1468075741" r:id="rId4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图2-17 APU单元结构示意图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每个生成器至少包含以下组件，用于生成指定频率的波形：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2.序列产生器（Sequencer）。用于产生波形，例如方波波形或者三角波波形。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其他各种组件：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5.长度计数器（Length Counter）。用于控制时长，它也由帧计数器驱动，但输入频率被降低了一半。</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2.4.2 方波通道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方波通道波形设计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2.4.3 三角波通道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1.线性计数器（Linear Counter）。用于精细的控制时长，它由帧计数器驱动。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2．长度计数器（Length Counter）。它的作用、功能、特性等与方波通道的完全一样。虽然，它也能控制三角波的时长，但由于它的时钟信号频率太小，所以控制精度不如线性计数器高。</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上面的各种组件的搭配，只能让三角波通道生成频率和时长不同的三角波。</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2.4.4 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1.包络生成器（Envelope Generator）。它的作用、功能、特性等与方波通道的包络生成器完全一样。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2.长度计数器（Length Counter）。它的作用、功能、特性等与方波通道的完全一样。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ascii="黑体" w:hAnsi="黑体" w:eastAsia="黑体" w:cs="黑体"/>
          <w:sz w:val="28"/>
          <w:szCs w:val="21"/>
          <w:lang w:val="en-US" w:eastAsia="zh-CN"/>
        </w:rPr>
      </w:pPr>
      <w:bookmarkStart w:id="24" w:name="_Toc19927"/>
      <w:bookmarkStart w:id="25" w:name="_Toc14583"/>
      <w:r>
        <w:rPr>
          <w:rFonts w:hint="eastAsia" w:ascii="黑体" w:hAnsi="黑体" w:eastAsia="黑体" w:cs="黑体"/>
          <w:sz w:val="28"/>
          <w:szCs w:val="21"/>
          <w:lang w:val="en-US" w:eastAsia="zh-CN"/>
        </w:rPr>
        <w:t xml:space="preserve">2.5 </w:t>
      </w:r>
      <w:bookmarkEnd w:id="24"/>
      <w:r>
        <w:rPr>
          <w:rFonts w:hint="eastAsia" w:ascii="黑体" w:hAnsi="黑体" w:eastAsia="黑体" w:cs="黑体"/>
          <w:sz w:val="28"/>
          <w:szCs w:val="21"/>
          <w:lang w:val="en-US" w:eastAsia="zh-CN"/>
        </w:rPr>
        <w:t>智能手势交互单元</w:t>
      </w:r>
      <w:r>
        <w:rPr>
          <w:rFonts w:hint="eastAsia" w:ascii="黑体" w:hAnsi="黑体" w:cs="黑体"/>
          <w:sz w:val="28"/>
          <w:szCs w:val="21"/>
          <w:lang w:val="en-US" w:eastAsia="zh-CN"/>
        </w:rPr>
        <w:t>CNN_ACC</w:t>
      </w:r>
      <w:bookmarkEnd w:id="25"/>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bookmarkStart w:id="26" w:name="_Toc25131"/>
      <w:bookmarkStart w:id="27" w:name="_Toc29134"/>
      <w:r>
        <w:rPr>
          <w:rFonts w:hint="eastAsia" w:ascii="黑体" w:hAnsi="黑体" w:eastAsia="黑体" w:cs="MicrosoftYaHei-Bold"/>
          <w:b/>
          <w:bCs/>
          <w:kern w:val="0"/>
          <w:szCs w:val="30"/>
          <w:lang w:val="en-US" w:eastAsia="zh-CN"/>
        </w:rPr>
        <w:t>2.5.1 手势交互系统结构</w:t>
      </w:r>
      <w:bookmarkEnd w:id="26"/>
      <w:bookmarkEnd w:id="27"/>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2.5.2 图像预处理模块设计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图像预处理模块包括：视频流截取模块、灰度处理模块、图像分割模块、下采样模块。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r>
        <w:rPr>
          <w:rFonts w:hint="eastAsia" w:cs="MicrosoftYaHei-Bold"/>
          <w:bCs/>
          <w:kern w:val="0"/>
          <w:szCs w:val="24"/>
          <w:lang w:eastAsia="zh-CN"/>
        </w:rPr>
        <w:t>。</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2.5.3 CNN加速器设计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硬件架构如下图所示：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图2-23 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7">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图2-24 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（3）串并行混合卷积层设计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图2-25 串并行混合卷积层</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图2-26 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（5）全连接层与分类器设计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全连接层设计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手势分类器示意</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2.5.4 CNN加速器数据量化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图2-28 本次设计的定点量化选择</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2.5.5 智能手势交互系统验证与上板测试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（1）CNN加速器仿真验证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图2-29 加速器的仿真方案示意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在CNN加速器的测试中，间隔0.5ms加载两幅原始图像，分别为”five”和”fist”，在</w:t>
      </w:r>
      <w:bookmarkStart w:id="28" w:name="_Hlk136014579"/>
      <w:r>
        <w:rPr>
          <w:rFonts w:hint="eastAsia" w:cs="MicrosoftYaHei-Bold"/>
          <w:bCs/>
          <w:kern w:val="0"/>
          <w:szCs w:val="24"/>
        </w:rPr>
        <w:t>one-hot编码</w:t>
      </w:r>
      <w:bookmarkEnd w:id="28"/>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图2-30 加速器的Modelsim仿真结果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（2）智能交互系统综合与上板测试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4346575" cy="3034030"/>
            <wp:effectExtent l="0" t="0" r="0" b="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65"/>
                    <a:srcRect b="19250"/>
                    <a:stretch>
                      <a:fillRect/>
                    </a:stretch>
                  </pic:blipFill>
                  <pic:spPr>
                    <a:xfrm>
                      <a:off x="0" y="0"/>
                      <a:ext cx="4346575" cy="3034030"/>
                    </a:xfrm>
                    <a:prstGeom prst="rect">
                      <a:avLst/>
                    </a:prstGeom>
                  </pic:spPr>
                </pic:pic>
              </a:graphicData>
            </a:graphic>
          </wp:inline>
        </w:drawing>
      </w:r>
    </w:p>
    <w:p>
      <w:pPr>
        <w:ind w:firstLine="0" w:firstLineChars="0"/>
        <w:jc w:val="center"/>
      </w:pPr>
      <w:r>
        <w:rPr>
          <w:rFonts w:hint="eastAsia" w:cs="MicrosoftYaHei-Bold"/>
          <w:bCs/>
          <w:kern w:val="0"/>
          <w:sz w:val="21"/>
          <w:szCs w:val="21"/>
        </w:rPr>
        <w:t>图2-31 加速器资源占用情况</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4020820" cy="3652520"/>
            <wp:effectExtent l="0" t="0" r="2540" b="5080"/>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020820" cy="365252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图2-31 加速器的单板实际测试效果</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29" w:name="_Toc15203"/>
      <w:bookmarkStart w:id="30" w:name="_Toc7050"/>
      <w:r>
        <w:rPr>
          <w:rFonts w:hint="eastAsia" w:ascii="黑体" w:hAnsi="黑体" w:eastAsia="黑体" w:cs="黑体"/>
          <w:lang w:val="en-US" w:eastAsia="zh-CN"/>
        </w:rPr>
        <w:t>软件方案</w:t>
      </w:r>
      <w:bookmarkEnd w:id="29"/>
      <w:bookmarkEnd w:id="30"/>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1" w:name="_Toc29651"/>
      <w:bookmarkStart w:id="32" w:name="_Toc7752"/>
      <w:r>
        <w:rPr>
          <w:rFonts w:hint="eastAsia" w:ascii="黑体" w:hAnsi="黑体" w:eastAsia="黑体" w:cs="黑体"/>
          <w:sz w:val="28"/>
          <w:szCs w:val="21"/>
          <w:lang w:val="en-US" w:eastAsia="zh-CN"/>
        </w:rPr>
        <w:t>3.1 游戏软件部分</w:t>
      </w:r>
      <w:bookmarkEnd w:id="31"/>
      <w:bookmarkEnd w:id="32"/>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后续有待完善），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rPr>
          <w:rFonts w:hint="eastAsia" w:cs="MicrosoftYaHei-Bold"/>
          <w:bCs/>
          <w:kern w:val="0"/>
          <w:sz w:val="21"/>
          <w:szCs w:val="21"/>
        </w:rPr>
      </w:pPr>
      <w:r>
        <w:rPr>
          <w:rFonts w:hint="eastAsia" w:cs="MicrosoftYaHei-Bold"/>
          <w:bCs/>
          <w:kern w:val="0"/>
          <w:sz w:val="21"/>
          <w:szCs w:val="21"/>
        </w:rPr>
        <w:object>
          <v:shape id="_x0000_i1042" o:spt="75" type="#_x0000_t75" style="height:230.5pt;width:414.9pt;" o:ole="t" filled="f" o:preferrelative="t" stroked="f" coordsize="21600,21600">
            <v:path/>
            <v:fill on="f" focussize="0,0"/>
            <v:stroke on="f"/>
            <v:imagedata r:id="rId68" o:title=""/>
            <o:lock v:ext="edit" aspectratio="f"/>
            <w10:wrap type="none"/>
            <w10:anchorlock/>
          </v:shape>
          <o:OLEObject Type="Embed" ProgID="Visio.Drawing.15" ShapeID="_x0000_i1042" DrawAspect="Content" ObjectID="_1468075742" r:id="rId67">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3.1.1 游戏各类单位设计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我方子弹：直线路径；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灰色小型敌机：折返随机且折返具有动画；是否携带子弹随机；方向随机；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中型敌机：从底部出现；直线向上；不携带子弹；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绿色大型敌机：生命值高，发射子弹数量多，停留时间长；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敌机子弹：具有方向计算，始终射向我方飞机；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69"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3.1.2 碰撞检测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游戏中涉及到许多单位的碰撞检测，且每一帧都需要做出碰撞检测，碰撞的类型也很多样。对于本次模仿实现的射击游戏《1942》，单位类型主要是，我方飞机，我方子弹，敌方飞机，敌方子弹及游戏BUFF。</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我方飞机与敌方飞机，敌方子弹的碰撞。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我方子弹与敌方飞机的碰撞。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我方飞机与BUFF的碰撞。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3" o:spt="75" type="#_x0000_t75" style="height:132.4pt;width:360.5pt;" o:ole="t" filled="f" o:preferrelative="t" stroked="f" coordsize="21600,21600">
            <v:path/>
            <v:fill on="f" focussize="0,0"/>
            <v:stroke on="f"/>
            <v:imagedata r:id="rId71" o:title=""/>
            <o:lock v:ext="edit" aspectratio="t"/>
            <w10:wrap type="none"/>
            <w10:anchorlock/>
          </v:shape>
          <o:OLEObject Type="Embed" ProgID="Visio.Drawing.15" ShapeID="_x0000_i1043" DrawAspect="Content" ObjectID="_1468075743" r:id="rId70">
            <o:LockedField>false</o:LockedField>
          </o:OLEObject>
        </w:object>
      </w:r>
    </w:p>
    <w:p>
      <w:pPr>
        <w:ind w:firstLine="0" w:firstLineChars="0"/>
        <w:jc w:val="center"/>
      </w:pPr>
      <w:r>
        <w:rPr>
          <w:rFonts w:hint="eastAsia" w:cs="MicrosoftYaHei-Bold"/>
          <w:bCs/>
          <w:kern w:val="0"/>
          <w:sz w:val="21"/>
          <w:szCs w:val="21"/>
        </w:rPr>
        <w:t>图3-3 bitMask碰撞检测</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3.1.3 敌机生成与阵列设计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为了呈现出敌机的多样性和趣味性，我们编排不同的敌机生成阵列</w:t>
      </w:r>
      <w:r>
        <w:rPr>
          <w:rFonts w:hint="eastAsia" w:cs="MicrosoftYaHei-Bold"/>
          <w:bCs/>
          <w:kern w:val="0"/>
          <w:szCs w:val="24"/>
          <w:lang w:eastAsia="zh-CN"/>
        </w:rPr>
        <w:t>。</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72"/>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3.1.4 关卡地图设计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4" o:spt="75" type="#_x0000_t75" style="height:230.4pt;width:331.2pt;" o:ole="t" filled="f" o:preferrelative="t" stroked="f" coordsize="21600,21600">
            <v:path/>
            <v:fill on="f" focussize="0,0"/>
            <v:stroke on="f"/>
            <v:imagedata r:id="rId74" o:title=""/>
            <o:lock v:ext="edit" aspectratio="f"/>
            <w10:wrap type="none"/>
            <w10:anchorlock/>
          </v:shape>
          <o:OLEObject Type="Embed" ProgID="Visio.Drawing.15" ShapeID="_x0000_i1044" DrawAspect="Content" ObjectID="_1468075744" r:id="rId73">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keepNext w:val="0"/>
        <w:keepLines w:val="0"/>
        <w:pageBreakBefore w:val="0"/>
        <w:widowControl w:val="0"/>
        <w:kinsoku/>
        <w:wordWrap/>
        <w:overflowPunct/>
        <w:topLinePunct w:val="0"/>
        <w:autoSpaceDE w:val="0"/>
        <w:autoSpaceDN w:val="0"/>
        <w:bidi w:val="0"/>
        <w:adjustRightInd w:val="0"/>
        <w:snapToGrid w:val="0"/>
        <w:spacing w:before="157" w:beforeLines="50" w:after="157" w:afterLines="50" w:line="240" w:lineRule="auto"/>
        <w:ind w:firstLine="0" w:firstLineChars="0"/>
        <w:textAlignment w:val="auto"/>
        <w:rPr>
          <w:rFonts w:hint="eastAsia" w:ascii="黑体" w:hAnsi="黑体" w:eastAsia="黑体" w:cs="MicrosoftYaHei-Bold"/>
          <w:b/>
          <w:bCs/>
          <w:kern w:val="0"/>
          <w:szCs w:val="30"/>
          <w:lang w:val="en-US" w:eastAsia="zh-CN"/>
        </w:rPr>
      </w:pPr>
      <w:r>
        <w:rPr>
          <w:rFonts w:hint="eastAsia" w:ascii="黑体" w:hAnsi="黑体" w:eastAsia="黑体" w:cs="MicrosoftYaHei-Bold"/>
          <w:b/>
          <w:bCs/>
          <w:kern w:val="0"/>
          <w:szCs w:val="30"/>
          <w:lang w:val="en-US" w:eastAsia="zh-CN"/>
        </w:rPr>
        <w:t>3.1.5 游戏音效的软件控制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45" o:spt="75" type="#_x0000_t75" style="height:167.4pt;width:268.8pt;" o:ole="t" filled="f" o:preferrelative="t" stroked="f" coordsize="21600,21600">
            <v:path/>
            <v:fill on="f" focussize="0,0"/>
            <v:stroke on="f"/>
            <v:imagedata r:id="rId76" o:title=""/>
            <o:lock v:ext="edit" aspectratio="f"/>
            <w10:wrap type="none"/>
            <w10:anchorlock/>
          </v:shape>
          <o:OLEObject Type="Embed" ProgID="Visio.Drawing.15" ShapeID="_x0000_i1045" DrawAspect="Content" ObjectID="_1468075745" r:id="rId75">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3" w:name="_Toc20055"/>
      <w:bookmarkStart w:id="34" w:name="_Toc5032"/>
      <w:r>
        <w:rPr>
          <w:rFonts w:hint="eastAsia" w:ascii="黑体" w:hAnsi="黑体" w:eastAsia="黑体" w:cs="黑体"/>
          <w:sz w:val="28"/>
          <w:szCs w:val="21"/>
          <w:lang w:val="en-US" w:eastAsia="zh-CN"/>
        </w:rPr>
        <w:t>3.2 智能手势交互软件部分</w:t>
      </w:r>
      <w:bookmarkEnd w:id="33"/>
      <w:bookmarkEnd w:id="34"/>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采用手势识别代替手柄进行</w:t>
      </w:r>
      <w:r>
        <w:rPr>
          <w:rFonts w:hint="eastAsia" w:cs="MicrosoftYaHei-Bold"/>
          <w:bCs/>
          <w:kern w:val="0"/>
          <w:szCs w:val="24"/>
          <w:lang w:val="en-US" w:eastAsia="zh-CN"/>
        </w:rPr>
        <w:t>射击和闪避等操作，而读取JY61P陀螺仪的角度数据代替手柄进行移动操作</w:t>
      </w:r>
      <w:r>
        <w:rPr>
          <w:rFonts w:hint="eastAsia" w:cs="MicrosoftYaHei-Bold"/>
          <w:bCs/>
          <w:kern w:val="0"/>
          <w:szCs w:val="24"/>
        </w:rPr>
        <w:t>。</w:t>
      </w:r>
      <w:r>
        <w:rPr>
          <w:rFonts w:hint="eastAsia" w:cs="MicrosoftYaHei-Bold"/>
          <w:bCs/>
          <w:kern w:val="0"/>
          <w:szCs w:val="24"/>
          <w:lang w:val="en-US" w:eastAsia="zh-CN"/>
        </w:rPr>
        <w:t>CPU</w:t>
      </w:r>
      <w:r>
        <w:rPr>
          <w:rFonts w:hint="eastAsia" w:cs="MicrosoftYaHei-Bold"/>
          <w:bCs/>
          <w:kern w:val="0"/>
          <w:szCs w:val="24"/>
        </w:rPr>
        <w:t>通过AHB-Lite获取CNN_ACC手势识别加速核的识别结果</w:t>
      </w:r>
      <w:r>
        <w:rPr>
          <w:rFonts w:hint="eastAsia" w:cs="MicrosoftYaHei-Bold"/>
          <w:bCs/>
          <w:kern w:val="0"/>
          <w:szCs w:val="24"/>
          <w:lang w:eastAsia="zh-CN"/>
        </w:rPr>
        <w:t>，</w:t>
      </w:r>
      <w:r>
        <w:rPr>
          <w:rFonts w:hint="eastAsia" w:cs="MicrosoftYaHei-Bold"/>
          <w:bCs/>
          <w:kern w:val="0"/>
          <w:szCs w:val="24"/>
          <w:lang w:val="en-US" w:eastAsia="zh-CN"/>
        </w:rPr>
        <w:t>通过APB获取JY61P陀螺仪输出角度</w:t>
      </w:r>
      <w:r>
        <w:rPr>
          <w:rFonts w:hint="eastAsia" w:cs="MicrosoftYaHei-Bold"/>
          <w:bCs/>
          <w:kern w:val="0"/>
          <w:szCs w:val="24"/>
        </w:rPr>
        <w:t>。</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50" o:spt="75" type="#_x0000_t75" style="height:144.6pt;width:270pt;" o:ole="t" filled="f" o:preferrelative="t" stroked="f" coordsize="21600,21600">
            <v:path/>
            <v:fill on="f" focussize="0,0"/>
            <v:stroke on="f"/>
            <v:imagedata r:id="rId78" o:title=""/>
            <o:lock v:ext="edit" aspectratio="f"/>
            <w10:wrap type="none"/>
            <w10:anchorlock/>
          </v:shape>
          <o:OLEObject Type="Embed" ProgID="Visio.Drawing.15" ShapeID="_x0000_i1050" DrawAspect="Content" ObjectID="_1468075746" r:id="rId77">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w:t>
      </w:r>
      <w:r>
        <w:rPr>
          <w:rFonts w:hint="eastAsia" w:cs="MicrosoftYaHei-Bold"/>
          <w:bCs/>
          <w:kern w:val="0"/>
          <w:sz w:val="21"/>
          <w:szCs w:val="21"/>
          <w:lang w:val="en-US" w:eastAsia="zh-CN"/>
        </w:rPr>
        <w:t>交互</w:t>
      </w:r>
      <w:r>
        <w:rPr>
          <w:rFonts w:hint="eastAsia" w:cs="MicrosoftYaHei-Bold"/>
          <w:bCs/>
          <w:kern w:val="0"/>
          <w:sz w:val="21"/>
          <w:szCs w:val="21"/>
        </w:rPr>
        <w:t>单元</w:t>
      </w:r>
      <w:r>
        <w:rPr>
          <w:rFonts w:hint="eastAsia" w:cs="MicrosoftYaHei-Bold"/>
          <w:bCs/>
          <w:kern w:val="0"/>
          <w:sz w:val="21"/>
          <w:szCs w:val="21"/>
          <w:lang w:val="en-US" w:eastAsia="zh-CN"/>
        </w:rPr>
        <w:t>对操控游戏单位的框图</w:t>
      </w:r>
      <w:bookmarkStart w:id="40" w:name="_GoBack"/>
      <w:bookmarkEnd w:id="40"/>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eastAsia="黑体" w:cs="MicrosoftYaHei-Bold"/>
          <w:bCs/>
          <w:kern w:val="0"/>
          <w:szCs w:val="24"/>
          <w:lang w:val="en-US" w:eastAsia="zh-CN"/>
        </w:rPr>
      </w:pPr>
      <w:bookmarkStart w:id="35" w:name="_Toc23596"/>
      <w:bookmarkStart w:id="36" w:name="_Toc10878"/>
      <w:r>
        <w:rPr>
          <w:rFonts w:hint="eastAsia" w:ascii="黑体" w:hAnsi="黑体" w:eastAsia="黑体" w:cs="黑体"/>
          <w:lang w:val="en-US" w:eastAsia="zh-CN"/>
        </w:rPr>
        <w:t>总结</w:t>
      </w:r>
      <w:bookmarkEnd w:id="35"/>
      <w:r>
        <w:rPr>
          <w:rFonts w:hint="eastAsia" w:ascii="黑体" w:hAnsi="黑体" w:cs="黑体"/>
          <w:lang w:val="en-US" w:eastAsia="zh-CN"/>
        </w:rPr>
        <w:t>，体验与感悟</w:t>
      </w:r>
      <w:bookmarkEnd w:id="36"/>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lang w:val="en-US" w:eastAsia="zh-CN"/>
        </w:rPr>
      </w:pPr>
      <w:bookmarkStart w:id="37" w:name="_Toc11614"/>
      <w:bookmarkStart w:id="38" w:name="_Toc21334"/>
      <w:r>
        <w:rPr>
          <w:rFonts w:hint="eastAsia" w:ascii="黑体" w:hAnsi="黑体" w:eastAsia="黑体" w:cs="黑体"/>
          <w:sz w:val="28"/>
          <w:szCs w:val="21"/>
          <w:lang w:val="en-US" w:eastAsia="zh-CN"/>
        </w:rPr>
        <w:t>4.</w:t>
      </w:r>
      <w:r>
        <w:rPr>
          <w:rFonts w:hint="eastAsia" w:ascii="黑体" w:hAnsi="黑体" w:cs="黑体"/>
          <w:sz w:val="28"/>
          <w:szCs w:val="21"/>
          <w:lang w:val="en-US" w:eastAsia="zh-CN"/>
        </w:rPr>
        <w:t>1</w:t>
      </w:r>
      <w:r>
        <w:rPr>
          <w:rFonts w:hint="eastAsia" w:ascii="黑体" w:hAnsi="黑体" w:eastAsia="黑体" w:cs="黑体"/>
          <w:sz w:val="28"/>
          <w:szCs w:val="21"/>
          <w:lang w:val="en-US" w:eastAsia="zh-CN"/>
        </w:rPr>
        <w:t xml:space="preserve"> </w:t>
      </w:r>
      <w:r>
        <w:rPr>
          <w:rFonts w:hint="eastAsia" w:ascii="黑体" w:hAnsi="黑体" w:cs="黑体"/>
          <w:sz w:val="28"/>
          <w:szCs w:val="21"/>
          <w:lang w:val="en-US" w:eastAsia="zh-CN"/>
        </w:rPr>
        <w:t>项目</w:t>
      </w:r>
      <w:r>
        <w:rPr>
          <w:rFonts w:hint="eastAsia" w:ascii="黑体" w:hAnsi="黑体" w:eastAsia="黑体" w:cs="黑体"/>
          <w:sz w:val="28"/>
          <w:szCs w:val="21"/>
          <w:lang w:val="en-US" w:eastAsia="zh-CN"/>
        </w:rPr>
        <w:t>总结</w:t>
      </w:r>
      <w:bookmarkEnd w:id="37"/>
      <w:bookmarkEnd w:id="38"/>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通过本次项目我们完成了如下工作：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1</w:t>
      </w:r>
      <w:r>
        <w:rPr>
          <w:rFonts w:hint="eastAsia" w:cs="MicrosoftYaHei-Bold"/>
          <w:bCs/>
          <w:kern w:val="0"/>
          <w:szCs w:val="24"/>
          <w:lang w:eastAsia="zh-CN"/>
        </w:rPr>
        <w:t>）</w:t>
      </w: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2</w:t>
      </w:r>
      <w:r>
        <w:rPr>
          <w:rFonts w:hint="eastAsia" w:cs="MicrosoftYaHei-Bold"/>
          <w:bCs/>
          <w:kern w:val="0"/>
          <w:szCs w:val="24"/>
          <w:lang w:eastAsia="zh-CN"/>
        </w:rPr>
        <w:t>）</w:t>
      </w:r>
      <w:r>
        <w:rPr>
          <w:rFonts w:hint="eastAsia" w:cs="MicrosoftYaHei-Bold"/>
          <w:bCs/>
          <w:kern w:val="0"/>
          <w:szCs w:val="24"/>
        </w:rPr>
        <w:t>音效处理单元APU：通过实现不同的乐器通道通过自己谱曲实现了良好的游戏音效，而不是通过直接存储音频采样数据，实现了对FPGA存储资源的有效节约。</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3</w:t>
      </w:r>
      <w:r>
        <w:rPr>
          <w:rFonts w:hint="eastAsia" w:cs="MicrosoftYaHei-Bold"/>
          <w:bCs/>
          <w:kern w:val="0"/>
          <w:szCs w:val="24"/>
          <w:lang w:eastAsia="zh-CN"/>
        </w:rPr>
        <w:t>）</w:t>
      </w:r>
      <w:r>
        <w:rPr>
          <w:rFonts w:hint="eastAsia" w:cs="MicrosoftYaHei-Bold"/>
          <w:bCs/>
          <w:kern w:val="0"/>
          <w:szCs w:val="24"/>
        </w:rPr>
        <w:t>智能手势识别加速器：完成了</w:t>
      </w:r>
      <w:r>
        <w:rPr>
          <w:rFonts w:hint="eastAsia" w:cs="MicrosoftYaHei-Bold"/>
          <w:bCs/>
          <w:kern w:val="0"/>
          <w:szCs w:val="24"/>
          <w:lang w:val="en-US" w:eastAsia="zh-CN"/>
        </w:rPr>
        <w:t>基于小型CCN网络的手势识别的硬件部署，实现了对手势识别的有效加速。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cs="MicrosoftYaHei-Bold"/>
          <w:bCs/>
          <w:kern w:val="0"/>
          <w:szCs w:val="24"/>
          <w:lang w:val="en-US"/>
        </w:rPr>
      </w:pPr>
      <w:bookmarkStart w:id="39" w:name="_Toc3955"/>
      <w:r>
        <w:rPr>
          <w:rFonts w:hint="eastAsia" w:ascii="黑体" w:hAnsi="黑体" w:eastAsia="黑体" w:cs="黑体"/>
          <w:sz w:val="28"/>
          <w:szCs w:val="21"/>
          <w:lang w:val="en-US" w:eastAsia="zh-CN"/>
        </w:rPr>
        <w:t>4.</w:t>
      </w:r>
      <w:r>
        <w:rPr>
          <w:rFonts w:hint="eastAsia" w:ascii="黑体" w:hAnsi="黑体" w:cs="黑体"/>
          <w:sz w:val="28"/>
          <w:szCs w:val="21"/>
          <w:lang w:val="en-US" w:eastAsia="zh-CN"/>
        </w:rPr>
        <w:t>2 体验与感悟</w:t>
      </w:r>
      <w:bookmarkEnd w:id="39"/>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我们三名队员作为刚入门FPGA的学生，通过这个项目，充分了解到了数字前端的开发流程，提升了我们自身的数字电路编程素养，得到了很好的锻炼。</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default" w:cs="MicrosoftYaHei-Bold"/>
          <w:bCs/>
          <w:kern w:val="0"/>
          <w:szCs w:val="24"/>
          <w:lang w:val="en-US" w:eastAsia="zh-CN"/>
        </w:rPr>
      </w:pPr>
      <w:r>
        <w:rPr>
          <w:rFonts w:hint="eastAsia" w:cs="MicrosoftYaHei-Bold"/>
          <w:bCs/>
          <w:kern w:val="0"/>
          <w:szCs w:val="24"/>
          <w:lang w:val="en-US" w:eastAsia="zh-CN"/>
        </w:rPr>
        <w:t>最后，感谢集创赛组委会为我们提供的这次机会。</w:t>
      </w:r>
    </w:p>
    <w:sectPr>
      <w:footerReference r:id="rId11"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posOffset>2493645</wp:posOffset>
              </wp:positionH>
              <wp:positionV relativeFrom="paragraph">
                <wp:posOffset>-635</wp:posOffset>
              </wp:positionV>
              <wp:extent cx="644525" cy="1828800"/>
              <wp:effectExtent l="0" t="0" r="3810" b="6350"/>
              <wp:wrapNone/>
              <wp:docPr id="2" name="文本框 2"/>
              <wp:cNvGraphicFramePr/>
              <a:graphic xmlns:a="http://schemas.openxmlformats.org/drawingml/2006/main">
                <a:graphicData uri="http://schemas.microsoft.com/office/word/2010/wordprocessingShape">
                  <wps:wsp>
                    <wps:cNvSpPr txBox="1"/>
                    <wps:spPr>
                      <a:xfrm>
                        <a:off x="0" y="0"/>
                        <a:ext cx="64423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6.35pt;margin-top:-0.05pt;height:144pt;width:50.75pt;mso-position-horizontal-relative:margin;z-index:251659264;mso-width-relative:page;mso-height-relative:page;" filled="f" stroked="f" coordsize="21600,21600" o:gfxdata="UEsDBAoAAAAAAIdO4kAAAAAAAAAAAAAAAAAEAAAAZHJzL1BLAwQUAAAACACHTuJALS7azNkAAAAJ&#10;AQAADwAAAGRycy9kb3ducmV2LnhtbE2PwU7DMBBE70j8g7VI3FonoaJNiNMDgh7gRIoQRzfexIF4&#10;HcVuWvh6lhMcRzM787bcnt0gZpxC70lBukxAIDXe9NQpeN0/LjYgQtRk9OAJFXxhgG11eVHqwvgT&#10;veBcx05wCYVCK7AxjoWUobHodFj6EYm91k9OR5ZTJ82kT1zuBpklya10uidesHrEe4vNZ310jPH2&#10;nLjdd2vf3ZNuQ2338+7hQ6nrqzS5AxHxHP/C8IvPN1Ax08EfyQQxKLjJszVHFSxSEOyv8lUG4qAg&#10;26xzkFUp/39Q/QBQSwMEFAAAAAgAh07iQHNUCWgyAgAAVgQAAA4AAABkcnMvZTJvRG9jLnhtbK1U&#10;y24TMRTdI/EPlvdkkrSUKMqkCo2CkCpaKSDWjseTGckvbCcz4QPgD1h1w57vyndw7MmkqLDogo1z&#10;577Pufdmdt0qSfbC+dronI4GQ0qE5qao9Tannz6uXk0o8YHpgkmjRU4PwtPr+csXs8ZOxdhURhbC&#10;ESTRftrYnFYh2GmWeV4JxfzAWKFhLI1TLODTbbPCsQbZlczGw+FV1hhXWGe48B7aZWekp4zuOQlN&#10;WdZcLA3fKaFDl9UJyQIg+aq2ns5Tt2UpeLgrSy8CkTkF0pBeFIG8iW82n7Hp1jFb1fzUAntOC08w&#10;KVZrFD2nWrLAyM7Vf6VSNXfGmzIMuFFZByQxAhSj4RNu1hWzImEB1d6eSff/Ly3/sL93pC5yOqZE&#10;M4WBH398Pz78Ov78RsaRnsb6KbzWFn6hfWtaLE2v91BG1G3pVPwFHgI7yD2cyRVtIBzKq8vL8cUb&#10;SjhMo8l4Mhkm9rPHaOt8eCeMIlHIqcPwEqdsf+sDOoFr7xKLabOqpUwDlJo0qHDxepgCzhZESI3A&#10;iKHrNUqh3bQnYBtTHIDLmW4xvOWrGsVvmQ/3zGETAAW3Eu7wlNKgiDlJlFTGff2XPvpjQLBS0mCz&#10;cuq/7JgTlMj3GqOLa9gLrhc2vaB36sZgWUe4QsuTiAAXZC+WzqjPOKFFrAIT0xy1chp68SZ0+40T&#10;5GKxSE5YNsvCrV5bHlNH+rxd7AIoTMxGWjouTmxh3RLhp9OI+/znd/J6/DuY/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LtrM2QAAAAkBAAAPAAAAAAAAAAEAIAAAACIAAABkcnMvZG93bnJldi54&#10;bWxQSwECFAAUAAAACACHTuJAc1QJaDICAABWBAAADgAAAAAAAAABACAAAAAoAQAAZHJzL2Uyb0Rv&#10;Yy54bWxQSwUGAAAAAAYABgBZAQAAzA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55B1A1"/>
    <w:multiLevelType w:val="singleLevel"/>
    <w:tmpl w:val="0B55B1A1"/>
    <w:lvl w:ilvl="0" w:tentative="0">
      <w:start w:val="2"/>
      <w:numFmt w:val="decimal"/>
      <w:suff w:val="space"/>
      <w:lvlText w:val="%1."/>
      <w:lvlJc w:val="left"/>
    </w:lvl>
  </w:abstractNum>
  <w:abstractNum w:abstractNumId="1">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2">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8B2"/>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721323"/>
    <w:rsid w:val="017240DE"/>
    <w:rsid w:val="0179546C"/>
    <w:rsid w:val="018502B5"/>
    <w:rsid w:val="01987FE8"/>
    <w:rsid w:val="019F595D"/>
    <w:rsid w:val="01C163EB"/>
    <w:rsid w:val="01CC5EE4"/>
    <w:rsid w:val="01E50D53"/>
    <w:rsid w:val="01F62F61"/>
    <w:rsid w:val="02090B42"/>
    <w:rsid w:val="022B570E"/>
    <w:rsid w:val="026B76D8"/>
    <w:rsid w:val="02734E88"/>
    <w:rsid w:val="02994018"/>
    <w:rsid w:val="029F7056"/>
    <w:rsid w:val="02A97FD3"/>
    <w:rsid w:val="02B20C36"/>
    <w:rsid w:val="02CD5A6F"/>
    <w:rsid w:val="02D2752A"/>
    <w:rsid w:val="02DC5CB3"/>
    <w:rsid w:val="030029F1"/>
    <w:rsid w:val="03045209"/>
    <w:rsid w:val="03327F2D"/>
    <w:rsid w:val="035B751F"/>
    <w:rsid w:val="03620A00"/>
    <w:rsid w:val="036A574B"/>
    <w:rsid w:val="03A52548"/>
    <w:rsid w:val="03D047A4"/>
    <w:rsid w:val="03D05B10"/>
    <w:rsid w:val="03E04022"/>
    <w:rsid w:val="03F33A80"/>
    <w:rsid w:val="03FA6D38"/>
    <w:rsid w:val="040C6A6B"/>
    <w:rsid w:val="044A739C"/>
    <w:rsid w:val="045F1A15"/>
    <w:rsid w:val="046A44ED"/>
    <w:rsid w:val="04E158EB"/>
    <w:rsid w:val="04F53CEB"/>
    <w:rsid w:val="04FC088E"/>
    <w:rsid w:val="05031C1C"/>
    <w:rsid w:val="052A55CB"/>
    <w:rsid w:val="052B4CCF"/>
    <w:rsid w:val="05536C61"/>
    <w:rsid w:val="055C2374"/>
    <w:rsid w:val="05854F71"/>
    <w:rsid w:val="0591547A"/>
    <w:rsid w:val="05BB4F26"/>
    <w:rsid w:val="05C72C4A"/>
    <w:rsid w:val="05CA098C"/>
    <w:rsid w:val="05D67331"/>
    <w:rsid w:val="05FE23E4"/>
    <w:rsid w:val="06151B1C"/>
    <w:rsid w:val="061A27FF"/>
    <w:rsid w:val="06316315"/>
    <w:rsid w:val="06497B03"/>
    <w:rsid w:val="065C216C"/>
    <w:rsid w:val="066466EB"/>
    <w:rsid w:val="0676641E"/>
    <w:rsid w:val="06BB2083"/>
    <w:rsid w:val="06E23AB3"/>
    <w:rsid w:val="06E635A4"/>
    <w:rsid w:val="07022918"/>
    <w:rsid w:val="07097292"/>
    <w:rsid w:val="07554285"/>
    <w:rsid w:val="07677C87"/>
    <w:rsid w:val="07716F4D"/>
    <w:rsid w:val="07783E0F"/>
    <w:rsid w:val="078D3A1F"/>
    <w:rsid w:val="07B611C8"/>
    <w:rsid w:val="07C86052"/>
    <w:rsid w:val="07CF5DE6"/>
    <w:rsid w:val="07D90757"/>
    <w:rsid w:val="082D0D5E"/>
    <w:rsid w:val="08404F36"/>
    <w:rsid w:val="08430582"/>
    <w:rsid w:val="086A1FB2"/>
    <w:rsid w:val="0878647D"/>
    <w:rsid w:val="08935065"/>
    <w:rsid w:val="08A10C0F"/>
    <w:rsid w:val="08DE5FA8"/>
    <w:rsid w:val="08EE77A9"/>
    <w:rsid w:val="090E7BAF"/>
    <w:rsid w:val="091066B6"/>
    <w:rsid w:val="092403B3"/>
    <w:rsid w:val="095567BF"/>
    <w:rsid w:val="098D41AA"/>
    <w:rsid w:val="099A0675"/>
    <w:rsid w:val="09C91883"/>
    <w:rsid w:val="09F4727E"/>
    <w:rsid w:val="09F61D50"/>
    <w:rsid w:val="0A0D6D26"/>
    <w:rsid w:val="0A5F5B47"/>
    <w:rsid w:val="0A9B3267"/>
    <w:rsid w:val="0AAD1AB7"/>
    <w:rsid w:val="0AD96F7B"/>
    <w:rsid w:val="0AE93A7B"/>
    <w:rsid w:val="0B2540D6"/>
    <w:rsid w:val="0B4B40F9"/>
    <w:rsid w:val="0B6E5916"/>
    <w:rsid w:val="0B7373D0"/>
    <w:rsid w:val="0B7F3FC7"/>
    <w:rsid w:val="0B9F1F73"/>
    <w:rsid w:val="0BC814CA"/>
    <w:rsid w:val="0C063DA0"/>
    <w:rsid w:val="0C074502"/>
    <w:rsid w:val="0C547201"/>
    <w:rsid w:val="0C6236CC"/>
    <w:rsid w:val="0C7E602C"/>
    <w:rsid w:val="0C8353F1"/>
    <w:rsid w:val="0C9B098C"/>
    <w:rsid w:val="0CAC4948"/>
    <w:rsid w:val="0CCA3020"/>
    <w:rsid w:val="0CD011E9"/>
    <w:rsid w:val="0CEF2A86"/>
    <w:rsid w:val="0CF80284"/>
    <w:rsid w:val="0CFB65DB"/>
    <w:rsid w:val="0CFB767D"/>
    <w:rsid w:val="0D132C19"/>
    <w:rsid w:val="0D197B03"/>
    <w:rsid w:val="0D2D6EBA"/>
    <w:rsid w:val="0D3B3F1D"/>
    <w:rsid w:val="0D555249"/>
    <w:rsid w:val="0D69680B"/>
    <w:rsid w:val="0D6C3835"/>
    <w:rsid w:val="0D731909"/>
    <w:rsid w:val="0D817B82"/>
    <w:rsid w:val="0DB6568B"/>
    <w:rsid w:val="0DC108C7"/>
    <w:rsid w:val="0DC363ED"/>
    <w:rsid w:val="0DF76096"/>
    <w:rsid w:val="0E0A401C"/>
    <w:rsid w:val="0E15476E"/>
    <w:rsid w:val="0E1F1149"/>
    <w:rsid w:val="0E4D5CB6"/>
    <w:rsid w:val="0E6F20D1"/>
    <w:rsid w:val="0E740026"/>
    <w:rsid w:val="0E792F4F"/>
    <w:rsid w:val="0E8A4C8C"/>
    <w:rsid w:val="0EBB3568"/>
    <w:rsid w:val="0EDC703A"/>
    <w:rsid w:val="0EE303C9"/>
    <w:rsid w:val="0F1C21B5"/>
    <w:rsid w:val="0F44530B"/>
    <w:rsid w:val="0F4E7F38"/>
    <w:rsid w:val="0F5B22D0"/>
    <w:rsid w:val="0FE37E68"/>
    <w:rsid w:val="0FEB31DD"/>
    <w:rsid w:val="0FFE195E"/>
    <w:rsid w:val="10022AD1"/>
    <w:rsid w:val="100E76C7"/>
    <w:rsid w:val="104A4BA3"/>
    <w:rsid w:val="104D6442"/>
    <w:rsid w:val="10536C40"/>
    <w:rsid w:val="10606175"/>
    <w:rsid w:val="106F0166"/>
    <w:rsid w:val="10881228"/>
    <w:rsid w:val="10A20BDB"/>
    <w:rsid w:val="10D91A83"/>
    <w:rsid w:val="112310CF"/>
    <w:rsid w:val="11341D47"/>
    <w:rsid w:val="11555477"/>
    <w:rsid w:val="11561326"/>
    <w:rsid w:val="12064AFA"/>
    <w:rsid w:val="122464D0"/>
    <w:rsid w:val="122D02D9"/>
    <w:rsid w:val="12307DC9"/>
    <w:rsid w:val="124F46F3"/>
    <w:rsid w:val="125A4E46"/>
    <w:rsid w:val="126804C1"/>
    <w:rsid w:val="126D4B79"/>
    <w:rsid w:val="12971B2C"/>
    <w:rsid w:val="129A7CAE"/>
    <w:rsid w:val="12AB56A1"/>
    <w:rsid w:val="12DC585B"/>
    <w:rsid w:val="12E52961"/>
    <w:rsid w:val="13370921"/>
    <w:rsid w:val="13477178"/>
    <w:rsid w:val="13661196"/>
    <w:rsid w:val="13961EAE"/>
    <w:rsid w:val="13B10A95"/>
    <w:rsid w:val="13CA5182"/>
    <w:rsid w:val="142B4CEC"/>
    <w:rsid w:val="1433483E"/>
    <w:rsid w:val="147A532B"/>
    <w:rsid w:val="148166BA"/>
    <w:rsid w:val="148461AA"/>
    <w:rsid w:val="149D101A"/>
    <w:rsid w:val="14C842E9"/>
    <w:rsid w:val="152F6116"/>
    <w:rsid w:val="15325C06"/>
    <w:rsid w:val="15602773"/>
    <w:rsid w:val="15791A87"/>
    <w:rsid w:val="157D3325"/>
    <w:rsid w:val="15842905"/>
    <w:rsid w:val="159B19FD"/>
    <w:rsid w:val="15A308B2"/>
    <w:rsid w:val="15B35C31"/>
    <w:rsid w:val="15FD4466"/>
    <w:rsid w:val="166261D9"/>
    <w:rsid w:val="16646293"/>
    <w:rsid w:val="16716D27"/>
    <w:rsid w:val="168129A1"/>
    <w:rsid w:val="16BE5221"/>
    <w:rsid w:val="16DA70DD"/>
    <w:rsid w:val="16EF3DAF"/>
    <w:rsid w:val="16F5052D"/>
    <w:rsid w:val="16F969DB"/>
    <w:rsid w:val="16FA5097"/>
    <w:rsid w:val="17032091"/>
    <w:rsid w:val="170610F8"/>
    <w:rsid w:val="1719707D"/>
    <w:rsid w:val="171B56A2"/>
    <w:rsid w:val="1726179A"/>
    <w:rsid w:val="17417A37"/>
    <w:rsid w:val="177F36E7"/>
    <w:rsid w:val="17883EB2"/>
    <w:rsid w:val="17982698"/>
    <w:rsid w:val="1798572E"/>
    <w:rsid w:val="17B15508"/>
    <w:rsid w:val="17B60D70"/>
    <w:rsid w:val="17EA0A1A"/>
    <w:rsid w:val="1808630A"/>
    <w:rsid w:val="180E37BB"/>
    <w:rsid w:val="181719BD"/>
    <w:rsid w:val="182A4EC1"/>
    <w:rsid w:val="185F6D12"/>
    <w:rsid w:val="1890336F"/>
    <w:rsid w:val="189A41EE"/>
    <w:rsid w:val="18AC5CCF"/>
    <w:rsid w:val="18B560F0"/>
    <w:rsid w:val="18F97167"/>
    <w:rsid w:val="19033B41"/>
    <w:rsid w:val="19120228"/>
    <w:rsid w:val="19263CD4"/>
    <w:rsid w:val="193C7053"/>
    <w:rsid w:val="19510D51"/>
    <w:rsid w:val="195C49A7"/>
    <w:rsid w:val="1966797A"/>
    <w:rsid w:val="198F3627"/>
    <w:rsid w:val="19C01A32"/>
    <w:rsid w:val="19C534ED"/>
    <w:rsid w:val="19CF7C98"/>
    <w:rsid w:val="19D674A8"/>
    <w:rsid w:val="1A116732"/>
    <w:rsid w:val="1A240D2C"/>
    <w:rsid w:val="1A27506D"/>
    <w:rsid w:val="1A372CFF"/>
    <w:rsid w:val="1A4C776A"/>
    <w:rsid w:val="1A78230D"/>
    <w:rsid w:val="1A9133CF"/>
    <w:rsid w:val="1A9A2283"/>
    <w:rsid w:val="1AA020AE"/>
    <w:rsid w:val="1AD5150D"/>
    <w:rsid w:val="1B004C0B"/>
    <w:rsid w:val="1B59213E"/>
    <w:rsid w:val="1B770817"/>
    <w:rsid w:val="1B88022E"/>
    <w:rsid w:val="1B974A15"/>
    <w:rsid w:val="1BC021BE"/>
    <w:rsid w:val="1BF018A8"/>
    <w:rsid w:val="1BF63E31"/>
    <w:rsid w:val="1C257DEE"/>
    <w:rsid w:val="1C2E35CB"/>
    <w:rsid w:val="1C4C2060"/>
    <w:rsid w:val="1C7B5722"/>
    <w:rsid w:val="1C8834C4"/>
    <w:rsid w:val="1C984EE8"/>
    <w:rsid w:val="1CED6265"/>
    <w:rsid w:val="1D197700"/>
    <w:rsid w:val="1D3F191F"/>
    <w:rsid w:val="1D4D5CD3"/>
    <w:rsid w:val="1D57445C"/>
    <w:rsid w:val="1D7328C5"/>
    <w:rsid w:val="1D8E3BF5"/>
    <w:rsid w:val="1DC835AB"/>
    <w:rsid w:val="1DD723DD"/>
    <w:rsid w:val="1DD7559C"/>
    <w:rsid w:val="1E05210A"/>
    <w:rsid w:val="1E082405"/>
    <w:rsid w:val="1E0E6BD2"/>
    <w:rsid w:val="1E3414A4"/>
    <w:rsid w:val="1E5D3CF4"/>
    <w:rsid w:val="1EB32001"/>
    <w:rsid w:val="1F0A3ECA"/>
    <w:rsid w:val="1F0B19A2"/>
    <w:rsid w:val="1F0D6769"/>
    <w:rsid w:val="1F2962CC"/>
    <w:rsid w:val="1F5A46D7"/>
    <w:rsid w:val="1F666BD8"/>
    <w:rsid w:val="1F7C464D"/>
    <w:rsid w:val="1F9D47A3"/>
    <w:rsid w:val="201B3E66"/>
    <w:rsid w:val="20286883"/>
    <w:rsid w:val="203C5B8B"/>
    <w:rsid w:val="208442DB"/>
    <w:rsid w:val="20A86762"/>
    <w:rsid w:val="20D97E70"/>
    <w:rsid w:val="20E06E5E"/>
    <w:rsid w:val="20FC3541"/>
    <w:rsid w:val="214F2C62"/>
    <w:rsid w:val="217001E2"/>
    <w:rsid w:val="2190618E"/>
    <w:rsid w:val="21BF2122"/>
    <w:rsid w:val="21C746EA"/>
    <w:rsid w:val="21CA5B44"/>
    <w:rsid w:val="21E87D78"/>
    <w:rsid w:val="22066450"/>
    <w:rsid w:val="220B5C2A"/>
    <w:rsid w:val="22140B6D"/>
    <w:rsid w:val="22252D7A"/>
    <w:rsid w:val="2230171F"/>
    <w:rsid w:val="22326F75"/>
    <w:rsid w:val="22617B2B"/>
    <w:rsid w:val="228316AC"/>
    <w:rsid w:val="229D6DB5"/>
    <w:rsid w:val="22B83473"/>
    <w:rsid w:val="22E5250A"/>
    <w:rsid w:val="22F8048F"/>
    <w:rsid w:val="22F8242A"/>
    <w:rsid w:val="231B29D1"/>
    <w:rsid w:val="23333275"/>
    <w:rsid w:val="236D2C2B"/>
    <w:rsid w:val="23CC34AF"/>
    <w:rsid w:val="23E32EED"/>
    <w:rsid w:val="23FC7B0B"/>
    <w:rsid w:val="241D19A9"/>
    <w:rsid w:val="243948BB"/>
    <w:rsid w:val="243B4AD7"/>
    <w:rsid w:val="243D5D65"/>
    <w:rsid w:val="24482D50"/>
    <w:rsid w:val="24523BCF"/>
    <w:rsid w:val="24561BC7"/>
    <w:rsid w:val="247D0CD4"/>
    <w:rsid w:val="247D4FD2"/>
    <w:rsid w:val="248875F1"/>
    <w:rsid w:val="24AC7783"/>
    <w:rsid w:val="24BC729A"/>
    <w:rsid w:val="24C41BA9"/>
    <w:rsid w:val="24F20F0E"/>
    <w:rsid w:val="253758C7"/>
    <w:rsid w:val="25381017"/>
    <w:rsid w:val="25586F3F"/>
    <w:rsid w:val="255A71DF"/>
    <w:rsid w:val="25EE39A1"/>
    <w:rsid w:val="26243349"/>
    <w:rsid w:val="262B46D7"/>
    <w:rsid w:val="2661634B"/>
    <w:rsid w:val="266A16A4"/>
    <w:rsid w:val="26716CD2"/>
    <w:rsid w:val="26887D7C"/>
    <w:rsid w:val="269D2467"/>
    <w:rsid w:val="26A56238"/>
    <w:rsid w:val="26B446CD"/>
    <w:rsid w:val="26DA394F"/>
    <w:rsid w:val="26E2191A"/>
    <w:rsid w:val="26EC20B9"/>
    <w:rsid w:val="274D0351"/>
    <w:rsid w:val="2762237B"/>
    <w:rsid w:val="276657A2"/>
    <w:rsid w:val="27787DF0"/>
    <w:rsid w:val="278176C0"/>
    <w:rsid w:val="27831083"/>
    <w:rsid w:val="278A4F35"/>
    <w:rsid w:val="279623B0"/>
    <w:rsid w:val="279D4D50"/>
    <w:rsid w:val="27A04BA3"/>
    <w:rsid w:val="27A6495D"/>
    <w:rsid w:val="27C22E19"/>
    <w:rsid w:val="27F864DC"/>
    <w:rsid w:val="280B2A12"/>
    <w:rsid w:val="280C22E7"/>
    <w:rsid w:val="282454E1"/>
    <w:rsid w:val="286839C1"/>
    <w:rsid w:val="28A644E9"/>
    <w:rsid w:val="28B55236"/>
    <w:rsid w:val="28CC03F4"/>
    <w:rsid w:val="28D820F5"/>
    <w:rsid w:val="28E52861"/>
    <w:rsid w:val="28F9286B"/>
    <w:rsid w:val="28FF26D0"/>
    <w:rsid w:val="29323FCF"/>
    <w:rsid w:val="29634188"/>
    <w:rsid w:val="298505A2"/>
    <w:rsid w:val="29896C3B"/>
    <w:rsid w:val="298A0B02"/>
    <w:rsid w:val="298D2991"/>
    <w:rsid w:val="299A4F7A"/>
    <w:rsid w:val="29A71810"/>
    <w:rsid w:val="29FF0355"/>
    <w:rsid w:val="2A24600D"/>
    <w:rsid w:val="2A436A5E"/>
    <w:rsid w:val="2A622692"/>
    <w:rsid w:val="2A8036A8"/>
    <w:rsid w:val="2AA7019B"/>
    <w:rsid w:val="2AC60E73"/>
    <w:rsid w:val="2ACD0453"/>
    <w:rsid w:val="2B0B2D29"/>
    <w:rsid w:val="2B150495"/>
    <w:rsid w:val="2B152714"/>
    <w:rsid w:val="2B1C0A93"/>
    <w:rsid w:val="2B287437"/>
    <w:rsid w:val="2B406E77"/>
    <w:rsid w:val="2B4C581C"/>
    <w:rsid w:val="2B4F38F7"/>
    <w:rsid w:val="2BCC24B9"/>
    <w:rsid w:val="2BDD1DC6"/>
    <w:rsid w:val="2BFD7524"/>
    <w:rsid w:val="2C2045B2"/>
    <w:rsid w:val="2C2778B3"/>
    <w:rsid w:val="2C2B5431"/>
    <w:rsid w:val="2C732934"/>
    <w:rsid w:val="2C7642D0"/>
    <w:rsid w:val="2C94479F"/>
    <w:rsid w:val="2C9A6113"/>
    <w:rsid w:val="2C9C24CE"/>
    <w:rsid w:val="2CB17B5A"/>
    <w:rsid w:val="2CBB0EF6"/>
    <w:rsid w:val="2CDA5934"/>
    <w:rsid w:val="2CEB3768"/>
    <w:rsid w:val="2D031489"/>
    <w:rsid w:val="2D29347D"/>
    <w:rsid w:val="2DF81343"/>
    <w:rsid w:val="2E045F3A"/>
    <w:rsid w:val="2E054178"/>
    <w:rsid w:val="2E326909"/>
    <w:rsid w:val="2E582849"/>
    <w:rsid w:val="2E607376"/>
    <w:rsid w:val="2E7A26A0"/>
    <w:rsid w:val="2E934B1D"/>
    <w:rsid w:val="2E9F315C"/>
    <w:rsid w:val="2EB61BAF"/>
    <w:rsid w:val="2ED43177"/>
    <w:rsid w:val="2EDD678B"/>
    <w:rsid w:val="2EDF2ECD"/>
    <w:rsid w:val="2F1A353B"/>
    <w:rsid w:val="2F216076"/>
    <w:rsid w:val="2F481B04"/>
    <w:rsid w:val="2F4E2809"/>
    <w:rsid w:val="2F72524F"/>
    <w:rsid w:val="2FC35981"/>
    <w:rsid w:val="2FCC6F2B"/>
    <w:rsid w:val="2FD14541"/>
    <w:rsid w:val="2FFD4F1A"/>
    <w:rsid w:val="30226B4B"/>
    <w:rsid w:val="30314FE0"/>
    <w:rsid w:val="304C3BC8"/>
    <w:rsid w:val="305129F5"/>
    <w:rsid w:val="30662959"/>
    <w:rsid w:val="30874C00"/>
    <w:rsid w:val="30B005FB"/>
    <w:rsid w:val="30C527B0"/>
    <w:rsid w:val="30E025DC"/>
    <w:rsid w:val="30E327D8"/>
    <w:rsid w:val="31095507"/>
    <w:rsid w:val="311028C9"/>
    <w:rsid w:val="312807C5"/>
    <w:rsid w:val="316B62D0"/>
    <w:rsid w:val="3179279B"/>
    <w:rsid w:val="317B29B7"/>
    <w:rsid w:val="318A2BFA"/>
    <w:rsid w:val="318B2BC8"/>
    <w:rsid w:val="31CA56EC"/>
    <w:rsid w:val="32116E77"/>
    <w:rsid w:val="32221084"/>
    <w:rsid w:val="32384404"/>
    <w:rsid w:val="323D1A1A"/>
    <w:rsid w:val="32480B92"/>
    <w:rsid w:val="3276166B"/>
    <w:rsid w:val="327F2033"/>
    <w:rsid w:val="32C20171"/>
    <w:rsid w:val="32CC2D9E"/>
    <w:rsid w:val="33315C4C"/>
    <w:rsid w:val="334D17F3"/>
    <w:rsid w:val="336254B1"/>
    <w:rsid w:val="33631954"/>
    <w:rsid w:val="33664FA1"/>
    <w:rsid w:val="33753436"/>
    <w:rsid w:val="337F42B4"/>
    <w:rsid w:val="33A02192"/>
    <w:rsid w:val="33A1422B"/>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380BBF"/>
    <w:rsid w:val="355A6D87"/>
    <w:rsid w:val="3578720D"/>
    <w:rsid w:val="35887BD5"/>
    <w:rsid w:val="35CD57AB"/>
    <w:rsid w:val="35DD2CE5"/>
    <w:rsid w:val="35E14DB3"/>
    <w:rsid w:val="35EB5C31"/>
    <w:rsid w:val="35F83DFC"/>
    <w:rsid w:val="360741B3"/>
    <w:rsid w:val="36211653"/>
    <w:rsid w:val="36415851"/>
    <w:rsid w:val="36424813"/>
    <w:rsid w:val="36432C09"/>
    <w:rsid w:val="36575075"/>
    <w:rsid w:val="367B6FB5"/>
    <w:rsid w:val="36BC3278"/>
    <w:rsid w:val="36F40B16"/>
    <w:rsid w:val="3747333B"/>
    <w:rsid w:val="374B26AE"/>
    <w:rsid w:val="37826121"/>
    <w:rsid w:val="37A12A4B"/>
    <w:rsid w:val="37A20571"/>
    <w:rsid w:val="37BB5E0C"/>
    <w:rsid w:val="3837515E"/>
    <w:rsid w:val="38451629"/>
    <w:rsid w:val="38934A8A"/>
    <w:rsid w:val="38AA54E7"/>
    <w:rsid w:val="38B467AE"/>
    <w:rsid w:val="38CC58A6"/>
    <w:rsid w:val="38DD48B6"/>
    <w:rsid w:val="39074B30"/>
    <w:rsid w:val="390A2872"/>
    <w:rsid w:val="393D6146"/>
    <w:rsid w:val="394A0EC1"/>
    <w:rsid w:val="397728B2"/>
    <w:rsid w:val="39837449"/>
    <w:rsid w:val="39C7100B"/>
    <w:rsid w:val="39DC7D6B"/>
    <w:rsid w:val="3A231E3E"/>
    <w:rsid w:val="3A3556CD"/>
    <w:rsid w:val="3A3A0F35"/>
    <w:rsid w:val="3AB71B73"/>
    <w:rsid w:val="3AB74334"/>
    <w:rsid w:val="3B0D21A6"/>
    <w:rsid w:val="3B163750"/>
    <w:rsid w:val="3B2D3434"/>
    <w:rsid w:val="3B3F4A55"/>
    <w:rsid w:val="3B44206B"/>
    <w:rsid w:val="3B806E1C"/>
    <w:rsid w:val="3B8468CC"/>
    <w:rsid w:val="3B9823B7"/>
    <w:rsid w:val="3C237ED3"/>
    <w:rsid w:val="3C2E0626"/>
    <w:rsid w:val="3C6504EB"/>
    <w:rsid w:val="3C88660C"/>
    <w:rsid w:val="3CD016DD"/>
    <w:rsid w:val="3CE3299C"/>
    <w:rsid w:val="3CEB75B4"/>
    <w:rsid w:val="3CF74AE3"/>
    <w:rsid w:val="3D1E4F0D"/>
    <w:rsid w:val="3D1E68EC"/>
    <w:rsid w:val="3D3B2FFA"/>
    <w:rsid w:val="3D4D2D2E"/>
    <w:rsid w:val="3D51281E"/>
    <w:rsid w:val="3D785FFC"/>
    <w:rsid w:val="3D8F1598"/>
    <w:rsid w:val="3D9C3E64"/>
    <w:rsid w:val="3DBE3CBE"/>
    <w:rsid w:val="3DD5344F"/>
    <w:rsid w:val="3DEC0798"/>
    <w:rsid w:val="3DFC6C2D"/>
    <w:rsid w:val="3E2E0DB1"/>
    <w:rsid w:val="3E393696"/>
    <w:rsid w:val="3E410AE4"/>
    <w:rsid w:val="3E4F628A"/>
    <w:rsid w:val="3E52684D"/>
    <w:rsid w:val="3E940A86"/>
    <w:rsid w:val="3E996539"/>
    <w:rsid w:val="3EA51073"/>
    <w:rsid w:val="3EA82911"/>
    <w:rsid w:val="3EB05C6A"/>
    <w:rsid w:val="3EB70E29"/>
    <w:rsid w:val="3EE31B9B"/>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573A"/>
    <w:rsid w:val="406141CF"/>
    <w:rsid w:val="406B3BF6"/>
    <w:rsid w:val="40A84E4B"/>
    <w:rsid w:val="40C917EE"/>
    <w:rsid w:val="40CD48B1"/>
    <w:rsid w:val="40FA6902"/>
    <w:rsid w:val="41436921"/>
    <w:rsid w:val="41760AA5"/>
    <w:rsid w:val="41AA4BF2"/>
    <w:rsid w:val="41C37A62"/>
    <w:rsid w:val="41C754A0"/>
    <w:rsid w:val="41CC2DBB"/>
    <w:rsid w:val="42132798"/>
    <w:rsid w:val="42262337"/>
    <w:rsid w:val="422D5416"/>
    <w:rsid w:val="42336996"/>
    <w:rsid w:val="427938E6"/>
    <w:rsid w:val="42A45AE6"/>
    <w:rsid w:val="42B45D29"/>
    <w:rsid w:val="432451D6"/>
    <w:rsid w:val="43370CED"/>
    <w:rsid w:val="43495456"/>
    <w:rsid w:val="43765FE9"/>
    <w:rsid w:val="439237EA"/>
    <w:rsid w:val="43937A00"/>
    <w:rsid w:val="4394765B"/>
    <w:rsid w:val="43F90DEC"/>
    <w:rsid w:val="440A4301"/>
    <w:rsid w:val="44615A3C"/>
    <w:rsid w:val="44680124"/>
    <w:rsid w:val="446E0159"/>
    <w:rsid w:val="446E63AB"/>
    <w:rsid w:val="44963A89"/>
    <w:rsid w:val="449A71A0"/>
    <w:rsid w:val="44FC7513"/>
    <w:rsid w:val="450D1720"/>
    <w:rsid w:val="45181CAE"/>
    <w:rsid w:val="454A2974"/>
    <w:rsid w:val="457C2402"/>
    <w:rsid w:val="45AD2F03"/>
    <w:rsid w:val="45D3296A"/>
    <w:rsid w:val="462C3E28"/>
    <w:rsid w:val="46671304"/>
    <w:rsid w:val="467C2A6B"/>
    <w:rsid w:val="467D43C6"/>
    <w:rsid w:val="46820218"/>
    <w:rsid w:val="46B6078E"/>
    <w:rsid w:val="46C16C66"/>
    <w:rsid w:val="46C604DD"/>
    <w:rsid w:val="46ED7A5B"/>
    <w:rsid w:val="46FB14CC"/>
    <w:rsid w:val="46FD7572"/>
    <w:rsid w:val="4703102D"/>
    <w:rsid w:val="47266580"/>
    <w:rsid w:val="47307948"/>
    <w:rsid w:val="474D4056"/>
    <w:rsid w:val="475A6890"/>
    <w:rsid w:val="47951367"/>
    <w:rsid w:val="47B94F27"/>
    <w:rsid w:val="47BB6C72"/>
    <w:rsid w:val="47C661BA"/>
    <w:rsid w:val="48431CC7"/>
    <w:rsid w:val="487B35EF"/>
    <w:rsid w:val="48927BEA"/>
    <w:rsid w:val="48A06010"/>
    <w:rsid w:val="48AC1250"/>
    <w:rsid w:val="48C91E02"/>
    <w:rsid w:val="49117305"/>
    <w:rsid w:val="49372DE2"/>
    <w:rsid w:val="49425710"/>
    <w:rsid w:val="4954694E"/>
    <w:rsid w:val="49813917"/>
    <w:rsid w:val="49831FB1"/>
    <w:rsid w:val="49902920"/>
    <w:rsid w:val="49D97E23"/>
    <w:rsid w:val="49E3775A"/>
    <w:rsid w:val="49F26463"/>
    <w:rsid w:val="4A3205D5"/>
    <w:rsid w:val="4A381A7F"/>
    <w:rsid w:val="4A636835"/>
    <w:rsid w:val="4AA743C5"/>
    <w:rsid w:val="4AAE19D8"/>
    <w:rsid w:val="4ABD7744"/>
    <w:rsid w:val="4AC41993"/>
    <w:rsid w:val="4AF84C20"/>
    <w:rsid w:val="4B105AC6"/>
    <w:rsid w:val="4B201A81"/>
    <w:rsid w:val="4B614574"/>
    <w:rsid w:val="4B6160A9"/>
    <w:rsid w:val="4B753A52"/>
    <w:rsid w:val="4B7C315C"/>
    <w:rsid w:val="4B912803"/>
    <w:rsid w:val="4BA06C91"/>
    <w:rsid w:val="4BA91A77"/>
    <w:rsid w:val="4BCE72EF"/>
    <w:rsid w:val="4BF57D90"/>
    <w:rsid w:val="4C101AF6"/>
    <w:rsid w:val="4C1635B0"/>
    <w:rsid w:val="4C2D4456"/>
    <w:rsid w:val="4C395B15"/>
    <w:rsid w:val="4C4C6FD2"/>
    <w:rsid w:val="4C7D5128"/>
    <w:rsid w:val="4CBD1C7E"/>
    <w:rsid w:val="4CC50B32"/>
    <w:rsid w:val="4CDD40CE"/>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3E0D43"/>
    <w:rsid w:val="4E467D98"/>
    <w:rsid w:val="4E5403C0"/>
    <w:rsid w:val="4E8B1908"/>
    <w:rsid w:val="4E9465BE"/>
    <w:rsid w:val="4EAF1A9A"/>
    <w:rsid w:val="4EBA71BC"/>
    <w:rsid w:val="4ECE0172"/>
    <w:rsid w:val="4F2307E8"/>
    <w:rsid w:val="4F2F2435"/>
    <w:rsid w:val="4F4E4EE9"/>
    <w:rsid w:val="4F561F16"/>
    <w:rsid w:val="4F5B577E"/>
    <w:rsid w:val="4F6B59C1"/>
    <w:rsid w:val="4F6E54B1"/>
    <w:rsid w:val="4F824AB9"/>
    <w:rsid w:val="4F9C201E"/>
    <w:rsid w:val="4FB15B09"/>
    <w:rsid w:val="4FC74BC1"/>
    <w:rsid w:val="4FFD0694"/>
    <w:rsid w:val="50100316"/>
    <w:rsid w:val="501C6CBB"/>
    <w:rsid w:val="502913D8"/>
    <w:rsid w:val="504C214F"/>
    <w:rsid w:val="505226DD"/>
    <w:rsid w:val="505446A7"/>
    <w:rsid w:val="505460B9"/>
    <w:rsid w:val="50C22FC7"/>
    <w:rsid w:val="50D6330E"/>
    <w:rsid w:val="50DE0415"/>
    <w:rsid w:val="50E023DF"/>
    <w:rsid w:val="50FD4D3F"/>
    <w:rsid w:val="511539D2"/>
    <w:rsid w:val="51183927"/>
    <w:rsid w:val="51422751"/>
    <w:rsid w:val="515B00CE"/>
    <w:rsid w:val="51705511"/>
    <w:rsid w:val="51825244"/>
    <w:rsid w:val="51D3784E"/>
    <w:rsid w:val="52181704"/>
    <w:rsid w:val="521E31BF"/>
    <w:rsid w:val="522602C5"/>
    <w:rsid w:val="52285DEB"/>
    <w:rsid w:val="52825965"/>
    <w:rsid w:val="52B15DE1"/>
    <w:rsid w:val="52CF270B"/>
    <w:rsid w:val="52FF6545"/>
    <w:rsid w:val="53226CDE"/>
    <w:rsid w:val="53502547"/>
    <w:rsid w:val="536F00DD"/>
    <w:rsid w:val="53A05E55"/>
    <w:rsid w:val="53A94D0A"/>
    <w:rsid w:val="53D8739D"/>
    <w:rsid w:val="53DC38BE"/>
    <w:rsid w:val="53DE3680"/>
    <w:rsid w:val="53FF2B7C"/>
    <w:rsid w:val="54134879"/>
    <w:rsid w:val="54260108"/>
    <w:rsid w:val="542B3971"/>
    <w:rsid w:val="54686973"/>
    <w:rsid w:val="54A834A4"/>
    <w:rsid w:val="54CD5D78"/>
    <w:rsid w:val="54E241A7"/>
    <w:rsid w:val="54FC70BB"/>
    <w:rsid w:val="55093E11"/>
    <w:rsid w:val="550C363E"/>
    <w:rsid w:val="552542D2"/>
    <w:rsid w:val="55376345"/>
    <w:rsid w:val="553D75DA"/>
    <w:rsid w:val="553E73AB"/>
    <w:rsid w:val="55666692"/>
    <w:rsid w:val="556E7FB9"/>
    <w:rsid w:val="5573572A"/>
    <w:rsid w:val="557650C0"/>
    <w:rsid w:val="559D720A"/>
    <w:rsid w:val="55AF1344"/>
    <w:rsid w:val="55D81EE9"/>
    <w:rsid w:val="55FA4D28"/>
    <w:rsid w:val="5621502B"/>
    <w:rsid w:val="56327239"/>
    <w:rsid w:val="56505C10"/>
    <w:rsid w:val="567E5832"/>
    <w:rsid w:val="568455BA"/>
    <w:rsid w:val="56AB2B47"/>
    <w:rsid w:val="56B0015D"/>
    <w:rsid w:val="56C45044"/>
    <w:rsid w:val="56E83D9B"/>
    <w:rsid w:val="56EB388B"/>
    <w:rsid w:val="57195F83"/>
    <w:rsid w:val="5726041F"/>
    <w:rsid w:val="576553EC"/>
    <w:rsid w:val="57831D16"/>
    <w:rsid w:val="57844C4F"/>
    <w:rsid w:val="578515EA"/>
    <w:rsid w:val="57BD5228"/>
    <w:rsid w:val="57E00F16"/>
    <w:rsid w:val="58262DCD"/>
    <w:rsid w:val="58354DBE"/>
    <w:rsid w:val="58490869"/>
    <w:rsid w:val="58561E29"/>
    <w:rsid w:val="586C58ED"/>
    <w:rsid w:val="589C6BEB"/>
    <w:rsid w:val="58BC57D5"/>
    <w:rsid w:val="58DC7930"/>
    <w:rsid w:val="59111643"/>
    <w:rsid w:val="594352B9"/>
    <w:rsid w:val="597B0EF6"/>
    <w:rsid w:val="59927FEE"/>
    <w:rsid w:val="59F64A21"/>
    <w:rsid w:val="5A144EA7"/>
    <w:rsid w:val="5A7A2F5C"/>
    <w:rsid w:val="5A8E07B6"/>
    <w:rsid w:val="5A99606D"/>
    <w:rsid w:val="5A9C5213"/>
    <w:rsid w:val="5AA63D51"/>
    <w:rsid w:val="5AD05272"/>
    <w:rsid w:val="5AD7215D"/>
    <w:rsid w:val="5B0B55E9"/>
    <w:rsid w:val="5B5F03A4"/>
    <w:rsid w:val="5B6A7475"/>
    <w:rsid w:val="5B7025B1"/>
    <w:rsid w:val="5B85605C"/>
    <w:rsid w:val="5BA109BC"/>
    <w:rsid w:val="5BA748A4"/>
    <w:rsid w:val="5C0827EA"/>
    <w:rsid w:val="5C902F0B"/>
    <w:rsid w:val="5C910A31"/>
    <w:rsid w:val="5CA14E02"/>
    <w:rsid w:val="5CF127AD"/>
    <w:rsid w:val="5CF74D38"/>
    <w:rsid w:val="5D06497D"/>
    <w:rsid w:val="5D292A17"/>
    <w:rsid w:val="5D3970FE"/>
    <w:rsid w:val="5D3D5EB2"/>
    <w:rsid w:val="5D417D61"/>
    <w:rsid w:val="5D440F69"/>
    <w:rsid w:val="5D717CC9"/>
    <w:rsid w:val="5DD03714"/>
    <w:rsid w:val="5DDC7A8A"/>
    <w:rsid w:val="5E162F9C"/>
    <w:rsid w:val="5E211941"/>
    <w:rsid w:val="5E426E16"/>
    <w:rsid w:val="5E826043"/>
    <w:rsid w:val="5E8E5228"/>
    <w:rsid w:val="5E9140AB"/>
    <w:rsid w:val="5EA62EA0"/>
    <w:rsid w:val="5EC7073A"/>
    <w:rsid w:val="5ED66BCF"/>
    <w:rsid w:val="5EDC5A61"/>
    <w:rsid w:val="5EE2226A"/>
    <w:rsid w:val="5EE72B8A"/>
    <w:rsid w:val="5EE74938"/>
    <w:rsid w:val="5EFA466C"/>
    <w:rsid w:val="5F0F0853"/>
    <w:rsid w:val="5F1E20CE"/>
    <w:rsid w:val="5F1E27A5"/>
    <w:rsid w:val="5F3B6A32"/>
    <w:rsid w:val="5F447FDD"/>
    <w:rsid w:val="5F5244A8"/>
    <w:rsid w:val="5F70492E"/>
    <w:rsid w:val="5F8A4A36"/>
    <w:rsid w:val="5FB84AC0"/>
    <w:rsid w:val="5FF11F12"/>
    <w:rsid w:val="605A5C83"/>
    <w:rsid w:val="605E5565"/>
    <w:rsid w:val="60651FB9"/>
    <w:rsid w:val="606A5821"/>
    <w:rsid w:val="606A75CF"/>
    <w:rsid w:val="608A4105"/>
    <w:rsid w:val="60B92304"/>
    <w:rsid w:val="60C82547"/>
    <w:rsid w:val="60FB0B6F"/>
    <w:rsid w:val="61354081"/>
    <w:rsid w:val="61574AEC"/>
    <w:rsid w:val="61736957"/>
    <w:rsid w:val="617F354E"/>
    <w:rsid w:val="620123E4"/>
    <w:rsid w:val="62631329"/>
    <w:rsid w:val="626B0739"/>
    <w:rsid w:val="6287090C"/>
    <w:rsid w:val="629C61EA"/>
    <w:rsid w:val="62B611F1"/>
    <w:rsid w:val="62D2280F"/>
    <w:rsid w:val="62E573E1"/>
    <w:rsid w:val="62FB05C2"/>
    <w:rsid w:val="63585E05"/>
    <w:rsid w:val="637048DB"/>
    <w:rsid w:val="63850D68"/>
    <w:rsid w:val="63C35974"/>
    <w:rsid w:val="63C82F8A"/>
    <w:rsid w:val="63CD5048"/>
    <w:rsid w:val="63DD630A"/>
    <w:rsid w:val="63E45201"/>
    <w:rsid w:val="63F83144"/>
    <w:rsid w:val="641B57B0"/>
    <w:rsid w:val="64306D81"/>
    <w:rsid w:val="64357EF4"/>
    <w:rsid w:val="64411EBD"/>
    <w:rsid w:val="64460353"/>
    <w:rsid w:val="64632A18"/>
    <w:rsid w:val="64721148"/>
    <w:rsid w:val="64801AB7"/>
    <w:rsid w:val="6488096B"/>
    <w:rsid w:val="64A2464C"/>
    <w:rsid w:val="64C23E7D"/>
    <w:rsid w:val="64D616D7"/>
    <w:rsid w:val="6527234C"/>
    <w:rsid w:val="654235D8"/>
    <w:rsid w:val="656070F8"/>
    <w:rsid w:val="6588315E"/>
    <w:rsid w:val="658A42B4"/>
    <w:rsid w:val="659F5F6D"/>
    <w:rsid w:val="65A62A44"/>
    <w:rsid w:val="65C634F9"/>
    <w:rsid w:val="66421AD2"/>
    <w:rsid w:val="66882EA5"/>
    <w:rsid w:val="668D04BB"/>
    <w:rsid w:val="669B4986"/>
    <w:rsid w:val="66AB26EF"/>
    <w:rsid w:val="66B11AC8"/>
    <w:rsid w:val="66C16B08"/>
    <w:rsid w:val="66C57C55"/>
    <w:rsid w:val="66FB6AA2"/>
    <w:rsid w:val="670A7C1F"/>
    <w:rsid w:val="67112E9A"/>
    <w:rsid w:val="673426E5"/>
    <w:rsid w:val="673634F1"/>
    <w:rsid w:val="67523745"/>
    <w:rsid w:val="675F2FE9"/>
    <w:rsid w:val="67A07D7A"/>
    <w:rsid w:val="67D0065F"/>
    <w:rsid w:val="67D04899"/>
    <w:rsid w:val="67D10C3D"/>
    <w:rsid w:val="67DD0FCE"/>
    <w:rsid w:val="68064081"/>
    <w:rsid w:val="683E7CBF"/>
    <w:rsid w:val="6841155D"/>
    <w:rsid w:val="68AF381E"/>
    <w:rsid w:val="68B7181F"/>
    <w:rsid w:val="68B910F3"/>
    <w:rsid w:val="68C91D38"/>
    <w:rsid w:val="68E5013A"/>
    <w:rsid w:val="690D7691"/>
    <w:rsid w:val="690F3409"/>
    <w:rsid w:val="692923D2"/>
    <w:rsid w:val="692D1AE1"/>
    <w:rsid w:val="69342E70"/>
    <w:rsid w:val="6951757E"/>
    <w:rsid w:val="69671D06"/>
    <w:rsid w:val="696D1EDE"/>
    <w:rsid w:val="697B284D"/>
    <w:rsid w:val="69B47B0D"/>
    <w:rsid w:val="69D361E5"/>
    <w:rsid w:val="6A152CA1"/>
    <w:rsid w:val="6A3A44B6"/>
    <w:rsid w:val="6A4B221F"/>
    <w:rsid w:val="6A991D33"/>
    <w:rsid w:val="6AB13B2E"/>
    <w:rsid w:val="6ADF0BB9"/>
    <w:rsid w:val="6AFC5C0F"/>
    <w:rsid w:val="6B1C2AE1"/>
    <w:rsid w:val="6B7A27A7"/>
    <w:rsid w:val="6B904735"/>
    <w:rsid w:val="6BF3491C"/>
    <w:rsid w:val="6C262F44"/>
    <w:rsid w:val="6C272818"/>
    <w:rsid w:val="6C4760EF"/>
    <w:rsid w:val="6C5555D7"/>
    <w:rsid w:val="6C7923BA"/>
    <w:rsid w:val="6C956225"/>
    <w:rsid w:val="6C9854C4"/>
    <w:rsid w:val="6CB3375A"/>
    <w:rsid w:val="6CC4450B"/>
    <w:rsid w:val="6D1C60F5"/>
    <w:rsid w:val="6D5C4743"/>
    <w:rsid w:val="6D800432"/>
    <w:rsid w:val="6D8141AA"/>
    <w:rsid w:val="6D937E1D"/>
    <w:rsid w:val="6DAF51BB"/>
    <w:rsid w:val="6DE97453"/>
    <w:rsid w:val="6E056B89"/>
    <w:rsid w:val="6E364F94"/>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12D6C"/>
    <w:rsid w:val="6FE25A5E"/>
    <w:rsid w:val="700D7F77"/>
    <w:rsid w:val="7017014C"/>
    <w:rsid w:val="70253512"/>
    <w:rsid w:val="70260CB0"/>
    <w:rsid w:val="705018E6"/>
    <w:rsid w:val="705D2CAC"/>
    <w:rsid w:val="70C90342"/>
    <w:rsid w:val="70DD3DED"/>
    <w:rsid w:val="70E94540"/>
    <w:rsid w:val="70EE1B56"/>
    <w:rsid w:val="70F73101"/>
    <w:rsid w:val="71080E6A"/>
    <w:rsid w:val="71105F71"/>
    <w:rsid w:val="711B3684"/>
    <w:rsid w:val="7137513F"/>
    <w:rsid w:val="71557E27"/>
    <w:rsid w:val="715D595D"/>
    <w:rsid w:val="716D33C3"/>
    <w:rsid w:val="717604C9"/>
    <w:rsid w:val="71A566B9"/>
    <w:rsid w:val="71AA0173"/>
    <w:rsid w:val="71AA2CF2"/>
    <w:rsid w:val="71D40D4C"/>
    <w:rsid w:val="71F94C57"/>
    <w:rsid w:val="721970A7"/>
    <w:rsid w:val="72233A82"/>
    <w:rsid w:val="72767DCE"/>
    <w:rsid w:val="72904220"/>
    <w:rsid w:val="729A0386"/>
    <w:rsid w:val="72A91599"/>
    <w:rsid w:val="72D059B7"/>
    <w:rsid w:val="72D8486C"/>
    <w:rsid w:val="72F0605A"/>
    <w:rsid w:val="73012015"/>
    <w:rsid w:val="731C16CE"/>
    <w:rsid w:val="732D2E0A"/>
    <w:rsid w:val="73340F05"/>
    <w:rsid w:val="73612AB3"/>
    <w:rsid w:val="73614861"/>
    <w:rsid w:val="73682094"/>
    <w:rsid w:val="736B3932"/>
    <w:rsid w:val="73811480"/>
    <w:rsid w:val="739D7782"/>
    <w:rsid w:val="73A2714D"/>
    <w:rsid w:val="73BC56BA"/>
    <w:rsid w:val="73C60B68"/>
    <w:rsid w:val="73CE5CED"/>
    <w:rsid w:val="73DF02AE"/>
    <w:rsid w:val="741B7106"/>
    <w:rsid w:val="742915A0"/>
    <w:rsid w:val="742A559B"/>
    <w:rsid w:val="747D391D"/>
    <w:rsid w:val="74956EB9"/>
    <w:rsid w:val="751F2C26"/>
    <w:rsid w:val="7522654B"/>
    <w:rsid w:val="752B15CB"/>
    <w:rsid w:val="752C6DA3"/>
    <w:rsid w:val="753F5076"/>
    <w:rsid w:val="756772A9"/>
    <w:rsid w:val="756E5A5A"/>
    <w:rsid w:val="757A60AE"/>
    <w:rsid w:val="75856CF0"/>
    <w:rsid w:val="759251A6"/>
    <w:rsid w:val="759D1CBC"/>
    <w:rsid w:val="75A924F0"/>
    <w:rsid w:val="75D734B1"/>
    <w:rsid w:val="75D946F8"/>
    <w:rsid w:val="76197675"/>
    <w:rsid w:val="764C17F9"/>
    <w:rsid w:val="76595CC4"/>
    <w:rsid w:val="766034F6"/>
    <w:rsid w:val="766E02D0"/>
    <w:rsid w:val="76AF1D88"/>
    <w:rsid w:val="76C92E49"/>
    <w:rsid w:val="76CC1E58"/>
    <w:rsid w:val="76E539FB"/>
    <w:rsid w:val="77073972"/>
    <w:rsid w:val="77093CF3"/>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EA354B"/>
    <w:rsid w:val="79146D24"/>
    <w:rsid w:val="794E7636"/>
    <w:rsid w:val="795D6C4F"/>
    <w:rsid w:val="79AB45D5"/>
    <w:rsid w:val="79AB6836"/>
    <w:rsid w:val="79AC0945"/>
    <w:rsid w:val="79B1455D"/>
    <w:rsid w:val="79B9234A"/>
    <w:rsid w:val="79EF2389"/>
    <w:rsid w:val="7A4122AD"/>
    <w:rsid w:val="7A4822D7"/>
    <w:rsid w:val="7A4A42A1"/>
    <w:rsid w:val="7A6A0DAE"/>
    <w:rsid w:val="7A871BE3"/>
    <w:rsid w:val="7A9C70A3"/>
    <w:rsid w:val="7AC5645E"/>
    <w:rsid w:val="7AD27064"/>
    <w:rsid w:val="7AE71AF0"/>
    <w:rsid w:val="7AE77D42"/>
    <w:rsid w:val="7AFB559C"/>
    <w:rsid w:val="7B185070"/>
    <w:rsid w:val="7B241332"/>
    <w:rsid w:val="7B4707E1"/>
    <w:rsid w:val="7B856A4C"/>
    <w:rsid w:val="7B8A790A"/>
    <w:rsid w:val="7BBA6634"/>
    <w:rsid w:val="7C18217D"/>
    <w:rsid w:val="7C5A1CEB"/>
    <w:rsid w:val="7C5A4544"/>
    <w:rsid w:val="7C5C3201"/>
    <w:rsid w:val="7C5E2286"/>
    <w:rsid w:val="7C731488"/>
    <w:rsid w:val="7C75312C"/>
    <w:rsid w:val="7C883F5E"/>
    <w:rsid w:val="7C9B5288"/>
    <w:rsid w:val="7CA75771"/>
    <w:rsid w:val="7CAC0188"/>
    <w:rsid w:val="7CB13349"/>
    <w:rsid w:val="7CB62A74"/>
    <w:rsid w:val="7CBC51FE"/>
    <w:rsid w:val="7CC56C31"/>
    <w:rsid w:val="7D191853"/>
    <w:rsid w:val="7D831878"/>
    <w:rsid w:val="7DB303AF"/>
    <w:rsid w:val="7DBA7990"/>
    <w:rsid w:val="7DD56578"/>
    <w:rsid w:val="7E525E1A"/>
    <w:rsid w:val="7E5C45A3"/>
    <w:rsid w:val="7E633B84"/>
    <w:rsid w:val="7E7F4735"/>
    <w:rsid w:val="7E8D29AE"/>
    <w:rsid w:val="7ECF2FC7"/>
    <w:rsid w:val="7ECF746B"/>
    <w:rsid w:val="7EF833C5"/>
    <w:rsid w:val="7F25385E"/>
    <w:rsid w:val="7F2F7F0A"/>
    <w:rsid w:val="7F405C73"/>
    <w:rsid w:val="7F5C05D3"/>
    <w:rsid w:val="7F7B59B3"/>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Theme="majorHAnsi" w:hAnsiTheme="majorHAnsi" w:eastAsiaTheme="majorEastAsia" w:cstheme="maj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1.xml"/><Relationship Id="rId79" Type="http://schemas.openxmlformats.org/officeDocument/2006/relationships/customXml" Target="../customXml/item1.xml"/><Relationship Id="rId78" Type="http://schemas.openxmlformats.org/officeDocument/2006/relationships/image" Target="media/image44.emf"/><Relationship Id="rId77" Type="http://schemas.openxmlformats.org/officeDocument/2006/relationships/oleObject" Target="embeddings/oleObject19.bin"/><Relationship Id="rId76" Type="http://schemas.openxmlformats.org/officeDocument/2006/relationships/image" Target="media/image43.emf"/><Relationship Id="rId75" Type="http://schemas.openxmlformats.org/officeDocument/2006/relationships/oleObject" Target="embeddings/oleObject18.bin"/><Relationship Id="rId74" Type="http://schemas.openxmlformats.org/officeDocument/2006/relationships/image" Target="media/image42.emf"/><Relationship Id="rId73" Type="http://schemas.openxmlformats.org/officeDocument/2006/relationships/oleObject" Target="embeddings/oleObject17.bin"/><Relationship Id="rId72" Type="http://schemas.openxmlformats.org/officeDocument/2006/relationships/image" Target="media/image41.png"/><Relationship Id="rId71" Type="http://schemas.openxmlformats.org/officeDocument/2006/relationships/image" Target="media/image40.emf"/><Relationship Id="rId70" Type="http://schemas.openxmlformats.org/officeDocument/2006/relationships/package" Target="embeddings/Microsoft_Visio___3.vsdx"/><Relationship Id="rId7" Type="http://schemas.openxmlformats.org/officeDocument/2006/relationships/header" Target="header3.xml"/><Relationship Id="rId69" Type="http://schemas.openxmlformats.org/officeDocument/2006/relationships/image" Target="media/image39.jpeg"/><Relationship Id="rId68" Type="http://schemas.openxmlformats.org/officeDocument/2006/relationships/image" Target="media/image38.emf"/><Relationship Id="rId67" Type="http://schemas.openxmlformats.org/officeDocument/2006/relationships/oleObject" Target="embeddings/oleObject16.bin"/><Relationship Id="rId66" Type="http://schemas.openxmlformats.org/officeDocument/2006/relationships/image" Target="media/image37.png"/><Relationship Id="rId65" Type="http://schemas.openxmlformats.org/officeDocument/2006/relationships/image" Target="media/image36.png"/><Relationship Id="rId64" Type="http://schemas.openxmlformats.org/officeDocument/2006/relationships/image" Target="media/image35.png"/><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emf"/><Relationship Id="rId5" Type="http://schemas.openxmlformats.org/officeDocument/2006/relationships/header" Target="header1.xml"/><Relationship Id="rId49" Type="http://schemas.openxmlformats.org/officeDocument/2006/relationships/oleObject" Target="embeddings/oleObject15.bin"/><Relationship Id="rId48" Type="http://schemas.openxmlformats.org/officeDocument/2006/relationships/image" Target="media/image20.emf"/><Relationship Id="rId47" Type="http://schemas.openxmlformats.org/officeDocument/2006/relationships/oleObject" Target="embeddings/oleObject14.bin"/><Relationship Id="rId46" Type="http://schemas.openxmlformats.org/officeDocument/2006/relationships/image" Target="media/image19.emf"/><Relationship Id="rId45" Type="http://schemas.openxmlformats.org/officeDocument/2006/relationships/oleObject" Target="embeddings/oleObject13.bin"/><Relationship Id="rId44" Type="http://schemas.openxmlformats.org/officeDocument/2006/relationships/image" Target="media/image18.emf"/><Relationship Id="rId43" Type="http://schemas.openxmlformats.org/officeDocument/2006/relationships/oleObject" Target="embeddings/oleObject12.bin"/><Relationship Id="rId42" Type="http://schemas.openxmlformats.org/officeDocument/2006/relationships/image" Target="media/image17.emf"/><Relationship Id="rId41" Type="http://schemas.openxmlformats.org/officeDocument/2006/relationships/oleObject" Target="embeddings/oleObject11.bin"/><Relationship Id="rId40" Type="http://schemas.openxmlformats.org/officeDocument/2006/relationships/image" Target="media/image16.emf"/><Relationship Id="rId4" Type="http://schemas.openxmlformats.org/officeDocument/2006/relationships/endnotes" Target="endnotes.xml"/><Relationship Id="rId39" Type="http://schemas.openxmlformats.org/officeDocument/2006/relationships/oleObject" Target="embeddings/oleObject10.bin"/><Relationship Id="rId38" Type="http://schemas.openxmlformats.org/officeDocument/2006/relationships/image" Target="media/image15.png"/><Relationship Id="rId37" Type="http://schemas.openxmlformats.org/officeDocument/2006/relationships/image" Target="media/image14.emf"/><Relationship Id="rId36" Type="http://schemas.openxmlformats.org/officeDocument/2006/relationships/package" Target="embeddings/Microsoft_Visio___2.vsdx"/><Relationship Id="rId35" Type="http://schemas.openxmlformats.org/officeDocument/2006/relationships/image" Target="media/image13.emf"/><Relationship Id="rId34" Type="http://schemas.openxmlformats.org/officeDocument/2006/relationships/oleObject" Target="embeddings/oleObject9.bin"/><Relationship Id="rId33" Type="http://schemas.openxmlformats.org/officeDocument/2006/relationships/image" Target="media/image12.emf"/><Relationship Id="rId32" Type="http://schemas.openxmlformats.org/officeDocument/2006/relationships/oleObject" Target="embeddings/oleObject8.bin"/><Relationship Id="rId31" Type="http://schemas.openxmlformats.org/officeDocument/2006/relationships/image" Target="media/image11.png"/><Relationship Id="rId30" Type="http://schemas.openxmlformats.org/officeDocument/2006/relationships/image" Target="media/image10.emf"/><Relationship Id="rId3" Type="http://schemas.openxmlformats.org/officeDocument/2006/relationships/footnotes" Target="footnotes.xml"/><Relationship Id="rId29" Type="http://schemas.openxmlformats.org/officeDocument/2006/relationships/oleObject" Target="embeddings/oleObject7.bin"/><Relationship Id="rId28" Type="http://schemas.openxmlformats.org/officeDocument/2006/relationships/image" Target="media/image9.emf"/><Relationship Id="rId27" Type="http://schemas.openxmlformats.org/officeDocument/2006/relationships/oleObject" Target="embeddings/oleObject6.bin"/><Relationship Id="rId26" Type="http://schemas.openxmlformats.org/officeDocument/2006/relationships/image" Target="media/image8.emf"/><Relationship Id="rId25" Type="http://schemas.openxmlformats.org/officeDocument/2006/relationships/oleObject" Target="embeddings/oleObject5.bin"/><Relationship Id="rId24" Type="http://schemas.openxmlformats.org/officeDocument/2006/relationships/image" Target="media/image7.emf"/><Relationship Id="rId23" Type="http://schemas.openxmlformats.org/officeDocument/2006/relationships/oleObject" Target="embeddings/oleObject4.bin"/><Relationship Id="rId22" Type="http://schemas.openxmlformats.org/officeDocument/2006/relationships/image" Target="media/image6.emf"/><Relationship Id="rId21" Type="http://schemas.openxmlformats.org/officeDocument/2006/relationships/oleObject" Target="embeddings/oleObject3.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package" Target="embeddings/Microsoft_Visio___1.vsdx"/><Relationship Id="rId18" Type="http://schemas.openxmlformats.org/officeDocument/2006/relationships/image" Target="media/image4.emf"/><Relationship Id="rId17" Type="http://schemas.openxmlformats.org/officeDocument/2006/relationships/oleObject" Target="embeddings/oleObject2.bin"/><Relationship Id="rId16" Type="http://schemas.openxmlformats.org/officeDocument/2006/relationships/image" Target="media/image3.emf"/><Relationship Id="rId15" Type="http://schemas.openxmlformats.org/officeDocument/2006/relationships/oleObject" Target="embeddings/oleObject1.bin"/><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9276</Words>
  <Characters>11375</Characters>
  <Lines>92</Lines>
  <Paragraphs>26</Paragraphs>
  <TotalTime>24</TotalTime>
  <ScaleCrop>false</ScaleCrop>
  <LinksUpToDate>false</LinksUpToDate>
  <CharactersWithSpaces>11700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2023-07-02T07:57:53Z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